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623"/>
        <w:tblW w:w="9694" w:type="dxa"/>
        <w:tblLayout w:type="fixed"/>
        <w:tblCellMar>
          <w:top w:w="55" w:type="dxa"/>
          <w:left w:w="55" w:type="dxa"/>
          <w:bottom w:w="55" w:type="dxa"/>
          <w:right w:w="55" w:type="dxa"/>
        </w:tblCellMar>
        <w:tblLook w:val="04A0"/>
      </w:tblPr>
      <w:tblGrid>
        <w:gridCol w:w="1701"/>
        <w:gridCol w:w="4819"/>
        <w:gridCol w:w="3174"/>
      </w:tblGrid>
      <w:tr w:rsidR="00355BBA" w:rsidRPr="00E50A7E" w:rsidTr="00E949A2">
        <w:trPr>
          <w:trHeight w:val="2726"/>
        </w:trPr>
        <w:tc>
          <w:tcPr>
            <w:tcW w:w="1701" w:type="dxa"/>
            <w:tcBorders>
              <w:top w:val="single" w:sz="2" w:space="0" w:color="000000"/>
              <w:left w:val="single" w:sz="2" w:space="0" w:color="000000"/>
              <w:bottom w:val="single" w:sz="2" w:space="0" w:color="000000"/>
              <w:right w:val="nil"/>
            </w:tcBorders>
            <w:hideMark/>
          </w:tcPr>
          <w:p w:rsidR="00355BBA" w:rsidRPr="00E50A7E" w:rsidRDefault="00355BBA" w:rsidP="00E949A2">
            <w:pPr>
              <w:pStyle w:val="a5"/>
              <w:snapToGrid w:val="0"/>
              <w:spacing w:line="276" w:lineRule="auto"/>
              <w:ind w:right="-341"/>
              <w:rPr>
                <w:rFonts w:asciiTheme="minorHAnsi" w:hAnsiTheme="minorHAnsi" w:cstheme="minorHAnsi"/>
                <w:sz w:val="22"/>
                <w:szCs w:val="22"/>
              </w:rPr>
            </w:pPr>
            <w:r w:rsidRPr="00E50A7E">
              <w:rPr>
                <w:rFonts w:asciiTheme="minorHAnsi" w:hAnsiTheme="minorHAnsi" w:cstheme="minorHAnsi"/>
                <w:noProof/>
                <w:sz w:val="22"/>
                <w:szCs w:val="22"/>
                <w:lang w:eastAsia="el-GR" w:bidi="ar-SA"/>
              </w:rPr>
              <w:drawing>
                <wp:anchor distT="0" distB="0" distL="114935" distR="114935" simplePos="0" relativeHeight="251661312" behindDoc="0" locked="0" layoutInCell="1" allowOverlap="1">
                  <wp:simplePos x="0" y="0"/>
                  <wp:positionH relativeFrom="column">
                    <wp:posOffset>19685</wp:posOffset>
                  </wp:positionH>
                  <wp:positionV relativeFrom="paragraph">
                    <wp:posOffset>10160</wp:posOffset>
                  </wp:positionV>
                  <wp:extent cx="844550" cy="1497330"/>
                  <wp:effectExtent l="19050" t="0" r="0" b="0"/>
                  <wp:wrapSquare wrapText="bothSides"/>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844550" cy="1497330"/>
                          </a:xfrm>
                          <a:prstGeom prst="rect">
                            <a:avLst/>
                          </a:prstGeom>
                          <a:solidFill>
                            <a:srgbClr val="FFFFFF"/>
                          </a:solidFill>
                        </pic:spPr>
                      </pic:pic>
                    </a:graphicData>
                  </a:graphic>
                </wp:anchor>
              </w:drawing>
            </w:r>
          </w:p>
        </w:tc>
        <w:tc>
          <w:tcPr>
            <w:tcW w:w="4819" w:type="dxa"/>
            <w:tcBorders>
              <w:top w:val="single" w:sz="2" w:space="0" w:color="000000"/>
              <w:left w:val="single" w:sz="2" w:space="0" w:color="000000"/>
              <w:bottom w:val="single" w:sz="2" w:space="0" w:color="000000"/>
              <w:right w:val="nil"/>
            </w:tcBorders>
            <w:hideMark/>
          </w:tcPr>
          <w:p w:rsidR="00355BBA" w:rsidRPr="00E50A7E" w:rsidRDefault="00355BBA" w:rsidP="00E949A2">
            <w:pPr>
              <w:spacing w:after="120" w:line="200" w:lineRule="exact"/>
              <w:ind w:right="-340"/>
              <w:jc w:val="both"/>
              <w:rPr>
                <w:rFonts w:asciiTheme="minorHAnsi" w:hAnsiTheme="minorHAnsi" w:cstheme="minorHAnsi"/>
                <w:b/>
                <w:sz w:val="22"/>
                <w:szCs w:val="22"/>
              </w:rPr>
            </w:pPr>
            <w:r w:rsidRPr="00E50A7E">
              <w:rPr>
                <w:rFonts w:asciiTheme="minorHAnsi" w:hAnsiTheme="minorHAnsi" w:cstheme="minorHAnsi"/>
                <w:b/>
                <w:sz w:val="22"/>
                <w:szCs w:val="22"/>
              </w:rPr>
              <w:t xml:space="preserve">ΕΛΛΗΝΙΚΗ ΔΗΜΟΚΡΑΤΙΑ </w:t>
            </w:r>
          </w:p>
          <w:p w:rsidR="00355BBA" w:rsidRPr="00E50A7E" w:rsidRDefault="00355BBA" w:rsidP="00E949A2">
            <w:pPr>
              <w:shd w:val="clear" w:color="auto" w:fill="FFFFFF"/>
              <w:spacing w:after="120" w:line="200" w:lineRule="exact"/>
              <w:ind w:right="-340"/>
              <w:jc w:val="both"/>
              <w:rPr>
                <w:rFonts w:asciiTheme="minorHAnsi" w:hAnsiTheme="minorHAnsi" w:cstheme="minorHAnsi"/>
                <w:b/>
                <w:bCs/>
                <w:sz w:val="22"/>
                <w:szCs w:val="22"/>
              </w:rPr>
            </w:pPr>
            <w:r w:rsidRPr="00E50A7E">
              <w:rPr>
                <w:rFonts w:asciiTheme="minorHAnsi" w:hAnsiTheme="minorHAnsi" w:cstheme="minorHAnsi"/>
                <w:b/>
                <w:sz w:val="22"/>
                <w:szCs w:val="22"/>
              </w:rPr>
              <w:t xml:space="preserve">ΔΗΜΟΣ ΧΑΝΙΩΝ                                           </w:t>
            </w:r>
          </w:p>
          <w:p w:rsidR="00355BBA" w:rsidRPr="00E50A7E" w:rsidRDefault="00355BBA" w:rsidP="00E949A2">
            <w:pPr>
              <w:shd w:val="clear" w:color="auto" w:fill="FFFFFF"/>
              <w:spacing w:after="120" w:line="200" w:lineRule="exact"/>
              <w:ind w:right="-340"/>
              <w:jc w:val="both"/>
              <w:rPr>
                <w:rFonts w:asciiTheme="minorHAnsi" w:hAnsiTheme="minorHAnsi" w:cstheme="minorHAnsi"/>
                <w:b/>
                <w:sz w:val="22"/>
                <w:szCs w:val="22"/>
              </w:rPr>
            </w:pPr>
            <w:r w:rsidRPr="00E50A7E">
              <w:rPr>
                <w:rFonts w:asciiTheme="minorHAnsi" w:hAnsiTheme="minorHAnsi" w:cstheme="minorHAnsi"/>
                <w:b/>
                <w:bCs/>
                <w:sz w:val="22"/>
                <w:szCs w:val="22"/>
              </w:rPr>
              <w:t xml:space="preserve">ΣΧΟΛΙΚΗ ΕΠΙΤΡΟΠΗ Δ/ΘΜΙΑΣ ΕΚΠ/ΣΗΣ         </w:t>
            </w:r>
          </w:p>
          <w:p w:rsidR="00355BBA" w:rsidRPr="00E50A7E" w:rsidRDefault="00355BBA" w:rsidP="00E949A2">
            <w:pPr>
              <w:shd w:val="clear" w:color="auto" w:fill="FFFFFF"/>
              <w:spacing w:after="120" w:line="200" w:lineRule="exact"/>
              <w:ind w:right="-340"/>
              <w:jc w:val="both"/>
              <w:rPr>
                <w:rFonts w:asciiTheme="minorHAnsi" w:hAnsiTheme="minorHAnsi" w:cstheme="minorHAnsi"/>
                <w:b/>
                <w:sz w:val="22"/>
                <w:szCs w:val="22"/>
              </w:rPr>
            </w:pPr>
            <w:r w:rsidRPr="00E50A7E">
              <w:rPr>
                <w:rFonts w:asciiTheme="minorHAnsi" w:hAnsiTheme="minorHAnsi" w:cstheme="minorHAnsi"/>
                <w:b/>
                <w:sz w:val="22"/>
                <w:szCs w:val="22"/>
              </w:rPr>
              <w:t>Δ/ΝΣΗ: ΚΡΙΑΡΗ 40 (1</w:t>
            </w:r>
            <w:r w:rsidRPr="00E50A7E">
              <w:rPr>
                <w:rFonts w:asciiTheme="minorHAnsi" w:hAnsiTheme="minorHAnsi" w:cstheme="minorHAnsi"/>
                <w:b/>
                <w:sz w:val="22"/>
                <w:szCs w:val="22"/>
                <w:vertAlign w:val="superscript"/>
              </w:rPr>
              <w:t>ΟΣ</w:t>
            </w:r>
            <w:r w:rsidRPr="00E50A7E">
              <w:rPr>
                <w:rFonts w:asciiTheme="minorHAnsi" w:hAnsiTheme="minorHAnsi" w:cstheme="minorHAnsi"/>
                <w:b/>
                <w:sz w:val="22"/>
                <w:szCs w:val="22"/>
              </w:rPr>
              <w:t xml:space="preserve"> ΟΡΟΦΟΣ)</w:t>
            </w:r>
          </w:p>
          <w:p w:rsidR="00355BBA" w:rsidRPr="00E50A7E" w:rsidRDefault="00355BBA" w:rsidP="00E949A2">
            <w:pPr>
              <w:shd w:val="clear" w:color="auto" w:fill="FFFFFF"/>
              <w:spacing w:after="120" w:line="200" w:lineRule="exact"/>
              <w:ind w:right="-340"/>
              <w:jc w:val="both"/>
              <w:rPr>
                <w:rFonts w:asciiTheme="minorHAnsi" w:hAnsiTheme="minorHAnsi" w:cstheme="minorHAnsi"/>
                <w:b/>
                <w:sz w:val="22"/>
                <w:szCs w:val="22"/>
              </w:rPr>
            </w:pPr>
            <w:r w:rsidRPr="00E50A7E">
              <w:rPr>
                <w:rFonts w:asciiTheme="minorHAnsi" w:hAnsiTheme="minorHAnsi" w:cstheme="minorHAnsi"/>
                <w:b/>
                <w:sz w:val="22"/>
                <w:szCs w:val="22"/>
              </w:rPr>
              <w:t xml:space="preserve"> ΧΑΝΙΑ Τ.Κ.73135 </w:t>
            </w:r>
          </w:p>
          <w:p w:rsidR="00355BBA" w:rsidRPr="00E50A7E" w:rsidRDefault="00355BBA" w:rsidP="00E949A2">
            <w:pPr>
              <w:shd w:val="clear" w:color="auto" w:fill="FFFFFF"/>
              <w:spacing w:after="120" w:line="200" w:lineRule="exact"/>
              <w:ind w:right="-340"/>
              <w:jc w:val="both"/>
              <w:rPr>
                <w:rFonts w:asciiTheme="minorHAnsi" w:hAnsiTheme="minorHAnsi" w:cstheme="minorHAnsi"/>
                <w:b/>
                <w:sz w:val="22"/>
                <w:szCs w:val="22"/>
                <w:lang w:val="fr-FR"/>
              </w:rPr>
            </w:pPr>
            <w:proofErr w:type="spellStart"/>
            <w:r w:rsidRPr="00E50A7E">
              <w:rPr>
                <w:rFonts w:asciiTheme="minorHAnsi" w:hAnsiTheme="minorHAnsi" w:cstheme="minorHAnsi"/>
                <w:b/>
                <w:sz w:val="22"/>
                <w:szCs w:val="22"/>
              </w:rPr>
              <w:t>Τηλ</w:t>
            </w:r>
            <w:proofErr w:type="spellEnd"/>
            <w:r w:rsidRPr="00E50A7E">
              <w:rPr>
                <w:rFonts w:asciiTheme="minorHAnsi" w:hAnsiTheme="minorHAnsi" w:cstheme="minorHAnsi"/>
                <w:b/>
                <w:sz w:val="22"/>
                <w:szCs w:val="22"/>
              </w:rPr>
              <w:t>: 28213 41773</w:t>
            </w:r>
          </w:p>
          <w:p w:rsidR="00355BBA" w:rsidRPr="00E50A7E" w:rsidRDefault="00355BBA" w:rsidP="00E949A2">
            <w:pPr>
              <w:shd w:val="clear" w:color="auto" w:fill="FFFFFF"/>
              <w:spacing w:after="120" w:line="200" w:lineRule="exact"/>
              <w:ind w:right="-340"/>
              <w:jc w:val="both"/>
              <w:rPr>
                <w:rFonts w:asciiTheme="minorHAnsi" w:hAnsiTheme="minorHAnsi" w:cstheme="minorHAnsi"/>
                <w:b/>
                <w:sz w:val="22"/>
                <w:szCs w:val="22"/>
              </w:rPr>
            </w:pPr>
            <w:r w:rsidRPr="00E50A7E">
              <w:rPr>
                <w:rFonts w:asciiTheme="minorHAnsi" w:hAnsiTheme="minorHAnsi" w:cstheme="minorHAnsi"/>
                <w:b/>
                <w:sz w:val="22"/>
                <w:szCs w:val="22"/>
                <w:lang w:val="fr-FR"/>
              </w:rPr>
              <w:t>Fax</w:t>
            </w:r>
            <w:r w:rsidRPr="00E50A7E">
              <w:rPr>
                <w:rFonts w:asciiTheme="minorHAnsi" w:hAnsiTheme="minorHAnsi" w:cstheme="minorHAnsi"/>
                <w:b/>
                <w:sz w:val="22"/>
                <w:szCs w:val="22"/>
              </w:rPr>
              <w:t>:28213 41786</w:t>
            </w:r>
          </w:p>
          <w:p w:rsidR="00355BBA" w:rsidRPr="00E50A7E" w:rsidRDefault="00355BBA" w:rsidP="00E949A2">
            <w:pPr>
              <w:shd w:val="clear" w:color="auto" w:fill="FFFFFF"/>
              <w:spacing w:after="120" w:line="200" w:lineRule="exact"/>
              <w:ind w:right="-340"/>
              <w:jc w:val="both"/>
              <w:rPr>
                <w:rFonts w:asciiTheme="minorHAnsi" w:hAnsiTheme="minorHAnsi" w:cstheme="minorHAnsi"/>
                <w:b/>
                <w:sz w:val="22"/>
                <w:szCs w:val="22"/>
                <w:lang w:val="en-US"/>
              </w:rPr>
            </w:pPr>
            <w:r w:rsidRPr="00E50A7E">
              <w:rPr>
                <w:rFonts w:asciiTheme="minorHAnsi" w:hAnsiTheme="minorHAnsi" w:cstheme="minorHAnsi"/>
                <w:b/>
                <w:sz w:val="22"/>
                <w:szCs w:val="22"/>
              </w:rPr>
              <w:t xml:space="preserve"> </w:t>
            </w:r>
            <w:r w:rsidRPr="00E50A7E">
              <w:rPr>
                <w:rFonts w:asciiTheme="minorHAnsi" w:hAnsiTheme="minorHAnsi" w:cstheme="minorHAnsi"/>
                <w:b/>
                <w:sz w:val="22"/>
                <w:szCs w:val="22"/>
                <w:lang w:val="en-US"/>
              </w:rPr>
              <w:t>email: s</w:t>
            </w:r>
            <w:r w:rsidRPr="00E50A7E">
              <w:rPr>
                <w:rFonts w:asciiTheme="minorHAnsi" w:hAnsiTheme="minorHAnsi" w:cstheme="minorHAnsi"/>
                <w:b/>
                <w:sz w:val="22"/>
                <w:szCs w:val="22"/>
                <w:lang w:val="en-GB"/>
              </w:rPr>
              <w:t>chepitropi2@chania.gr</w:t>
            </w:r>
          </w:p>
        </w:tc>
        <w:tc>
          <w:tcPr>
            <w:tcW w:w="3174" w:type="dxa"/>
            <w:tcBorders>
              <w:top w:val="single" w:sz="2" w:space="0" w:color="000000"/>
              <w:left w:val="single" w:sz="2" w:space="0" w:color="000000"/>
              <w:bottom w:val="single" w:sz="2" w:space="0" w:color="000000"/>
              <w:right w:val="single" w:sz="2" w:space="0" w:color="000000"/>
            </w:tcBorders>
            <w:hideMark/>
          </w:tcPr>
          <w:p w:rsidR="00355BBA" w:rsidRPr="00E50A7E" w:rsidRDefault="007E334C" w:rsidP="00E949A2">
            <w:pPr>
              <w:shd w:val="clear" w:color="auto" w:fill="FFFFFF"/>
              <w:ind w:right="-341"/>
              <w:rPr>
                <w:rFonts w:asciiTheme="minorHAnsi" w:hAnsiTheme="minorHAnsi" w:cstheme="minorHAnsi"/>
                <w:b/>
                <w:sz w:val="22"/>
                <w:szCs w:val="22"/>
              </w:rPr>
            </w:pPr>
            <w:r>
              <w:rPr>
                <w:rFonts w:asciiTheme="minorHAnsi" w:hAnsiTheme="minorHAnsi" w:cstheme="minorHAnsi"/>
                <w:b/>
                <w:sz w:val="22"/>
                <w:szCs w:val="22"/>
              </w:rPr>
              <w:t>Χανιά : 07/08/2017</w:t>
            </w:r>
          </w:p>
          <w:p w:rsidR="00355BBA" w:rsidRPr="00E50A7E" w:rsidRDefault="00355BBA" w:rsidP="00E949A2">
            <w:pPr>
              <w:shd w:val="clear" w:color="auto" w:fill="FFFFFF"/>
              <w:ind w:right="-341"/>
              <w:rPr>
                <w:rFonts w:asciiTheme="minorHAnsi" w:hAnsiTheme="minorHAnsi" w:cstheme="minorHAnsi"/>
                <w:b/>
                <w:sz w:val="22"/>
                <w:szCs w:val="22"/>
              </w:rPr>
            </w:pPr>
            <w:r w:rsidRPr="00E50A7E">
              <w:rPr>
                <w:rFonts w:asciiTheme="minorHAnsi" w:hAnsiTheme="minorHAnsi" w:cstheme="minorHAnsi"/>
                <w:b/>
                <w:sz w:val="22"/>
                <w:szCs w:val="22"/>
              </w:rPr>
              <w:t xml:space="preserve">Αρ. </w:t>
            </w:r>
            <w:proofErr w:type="spellStart"/>
            <w:r w:rsidRPr="00E50A7E">
              <w:rPr>
                <w:rFonts w:asciiTheme="minorHAnsi" w:hAnsiTheme="minorHAnsi" w:cstheme="minorHAnsi"/>
                <w:b/>
                <w:sz w:val="22"/>
                <w:szCs w:val="22"/>
              </w:rPr>
              <w:t>Πρωτ</w:t>
            </w:r>
            <w:proofErr w:type="spellEnd"/>
            <w:r w:rsidRPr="00E50A7E">
              <w:rPr>
                <w:rFonts w:asciiTheme="minorHAnsi" w:hAnsiTheme="minorHAnsi" w:cstheme="minorHAnsi"/>
                <w:b/>
                <w:sz w:val="22"/>
                <w:szCs w:val="22"/>
              </w:rPr>
              <w:t xml:space="preserve">. </w:t>
            </w:r>
            <w:r w:rsidR="007E334C">
              <w:rPr>
                <w:rFonts w:asciiTheme="minorHAnsi" w:hAnsiTheme="minorHAnsi" w:cstheme="minorHAnsi"/>
                <w:b/>
                <w:sz w:val="22"/>
                <w:szCs w:val="22"/>
              </w:rPr>
              <w:t>1124</w:t>
            </w:r>
          </w:p>
        </w:tc>
      </w:tr>
    </w:tbl>
    <w:p w:rsidR="00355BBA" w:rsidRPr="00E50A7E" w:rsidRDefault="00355BBA" w:rsidP="00355BBA">
      <w:pPr>
        <w:spacing w:line="400" w:lineRule="atLeast"/>
        <w:rPr>
          <w:rFonts w:asciiTheme="minorHAnsi" w:hAnsiTheme="minorHAnsi" w:cstheme="minorHAnsi"/>
          <w:b/>
          <w:sz w:val="22"/>
          <w:szCs w:val="22"/>
          <w:u w:val="single"/>
        </w:rPr>
      </w:pPr>
    </w:p>
    <w:p w:rsidR="00355BBA" w:rsidRPr="00E50A7E" w:rsidRDefault="00355BBA" w:rsidP="00355BBA">
      <w:pPr>
        <w:spacing w:line="400" w:lineRule="atLeast"/>
        <w:jc w:val="center"/>
        <w:rPr>
          <w:rFonts w:asciiTheme="minorHAnsi" w:hAnsiTheme="minorHAnsi" w:cstheme="minorHAnsi"/>
          <w:b/>
          <w:sz w:val="22"/>
          <w:szCs w:val="22"/>
          <w:u w:val="single"/>
        </w:rPr>
      </w:pPr>
    </w:p>
    <w:p w:rsidR="00355BBA" w:rsidRPr="00E50A7E" w:rsidRDefault="00355BBA" w:rsidP="00355BBA">
      <w:pPr>
        <w:spacing w:line="400" w:lineRule="atLeast"/>
        <w:jc w:val="center"/>
        <w:rPr>
          <w:rFonts w:asciiTheme="minorHAnsi" w:hAnsiTheme="minorHAnsi" w:cstheme="minorHAnsi"/>
          <w:b/>
          <w:sz w:val="22"/>
          <w:szCs w:val="22"/>
          <w:u w:val="single"/>
        </w:rPr>
      </w:pPr>
      <w:r w:rsidRPr="00E50A7E">
        <w:rPr>
          <w:rFonts w:asciiTheme="minorHAnsi" w:hAnsiTheme="minorHAnsi" w:cstheme="minorHAnsi"/>
          <w:b/>
          <w:sz w:val="22"/>
          <w:szCs w:val="22"/>
          <w:u w:val="single"/>
        </w:rPr>
        <w:t xml:space="preserve">ΑΝΑΚΟΙΝΩΣΗ </w:t>
      </w:r>
      <w:r w:rsidRPr="00E50A7E">
        <w:rPr>
          <w:rFonts w:asciiTheme="minorHAnsi" w:hAnsiTheme="minorHAnsi" w:cstheme="minorHAnsi"/>
          <w:b/>
          <w:sz w:val="22"/>
          <w:szCs w:val="22"/>
        </w:rPr>
        <w:br/>
      </w:r>
      <w:r w:rsidR="007E334C">
        <w:rPr>
          <w:rFonts w:asciiTheme="minorHAnsi" w:hAnsiTheme="minorHAnsi" w:cstheme="minorHAnsi"/>
          <w:b/>
          <w:sz w:val="22"/>
          <w:szCs w:val="22"/>
        </w:rPr>
        <w:t>ΓΙΑ ΤΗΝ ΠΡΟΣΛΗΨΗ  1 (ΕΝΟΣ)  ΚΑΘΑΡΙΣΤΗ/ΣΤΡΙΑΣ</w:t>
      </w:r>
      <w:r w:rsidRPr="00E50A7E">
        <w:rPr>
          <w:rFonts w:asciiTheme="minorHAnsi" w:hAnsiTheme="minorHAnsi" w:cstheme="minorHAnsi"/>
          <w:b/>
          <w:sz w:val="22"/>
          <w:szCs w:val="22"/>
        </w:rPr>
        <w:t xml:space="preserve"> ΜΕ ΣΥΜΒΑΣΗ ΜΙΣΘΩΣΗΣ ΕΡΓ</w:t>
      </w:r>
      <w:r w:rsidR="007E334C">
        <w:rPr>
          <w:rFonts w:asciiTheme="minorHAnsi" w:hAnsiTheme="minorHAnsi" w:cstheme="minorHAnsi"/>
          <w:b/>
          <w:sz w:val="22"/>
          <w:szCs w:val="22"/>
        </w:rPr>
        <w:t>ΟΥ ΓΙΑ ΤΟ 7</w:t>
      </w:r>
      <w:r w:rsidR="007E334C" w:rsidRPr="007E334C">
        <w:rPr>
          <w:rFonts w:asciiTheme="minorHAnsi" w:hAnsiTheme="minorHAnsi" w:cstheme="minorHAnsi"/>
          <w:b/>
          <w:sz w:val="22"/>
          <w:szCs w:val="22"/>
          <w:vertAlign w:val="superscript"/>
        </w:rPr>
        <w:t>ο</w:t>
      </w:r>
      <w:r w:rsidR="007E334C">
        <w:rPr>
          <w:rFonts w:asciiTheme="minorHAnsi" w:hAnsiTheme="minorHAnsi" w:cstheme="minorHAnsi"/>
          <w:b/>
          <w:sz w:val="22"/>
          <w:szCs w:val="22"/>
        </w:rPr>
        <w:t xml:space="preserve"> ΓΥΜΝΑΣΙΟ ΧΑΝΙΩΝ </w:t>
      </w:r>
      <w:r w:rsidRPr="00E50A7E">
        <w:rPr>
          <w:rFonts w:asciiTheme="minorHAnsi" w:hAnsiTheme="minorHAnsi" w:cstheme="minorHAnsi"/>
          <w:b/>
          <w:sz w:val="22"/>
          <w:szCs w:val="22"/>
        </w:rPr>
        <w:t xml:space="preserve"> ΓΙΑ ΤΟ ΣΧΟΛΙΚΟ ΕΤΟ</w:t>
      </w:r>
      <w:r w:rsidR="007E334C">
        <w:rPr>
          <w:rFonts w:asciiTheme="minorHAnsi" w:hAnsiTheme="minorHAnsi" w:cstheme="minorHAnsi"/>
          <w:b/>
          <w:sz w:val="22"/>
          <w:szCs w:val="22"/>
        </w:rPr>
        <w:t>Σ 2017</w:t>
      </w:r>
      <w:r w:rsidRPr="00E50A7E">
        <w:rPr>
          <w:rFonts w:asciiTheme="minorHAnsi" w:hAnsiTheme="minorHAnsi" w:cstheme="minorHAnsi"/>
          <w:b/>
          <w:sz w:val="22"/>
          <w:szCs w:val="22"/>
        </w:rPr>
        <w:t>-201</w:t>
      </w:r>
      <w:r w:rsidR="007E334C">
        <w:rPr>
          <w:rFonts w:asciiTheme="minorHAnsi" w:hAnsiTheme="minorHAnsi" w:cstheme="minorHAnsi"/>
          <w:b/>
          <w:sz w:val="22"/>
          <w:szCs w:val="22"/>
        </w:rPr>
        <w:t>8</w:t>
      </w:r>
    </w:p>
    <w:p w:rsidR="00355BBA" w:rsidRPr="00E50A7E" w:rsidRDefault="00355BBA" w:rsidP="00355BBA">
      <w:pPr>
        <w:tabs>
          <w:tab w:val="left" w:pos="0"/>
          <w:tab w:val="left" w:pos="567"/>
        </w:tabs>
        <w:spacing w:before="120"/>
        <w:ind w:firstLine="425"/>
        <w:jc w:val="center"/>
        <w:rPr>
          <w:rFonts w:asciiTheme="minorHAnsi" w:hAnsiTheme="minorHAnsi" w:cstheme="minorHAnsi"/>
          <w:b/>
          <w:sz w:val="22"/>
          <w:szCs w:val="22"/>
        </w:rPr>
      </w:pPr>
    </w:p>
    <w:p w:rsidR="00355BBA" w:rsidRPr="00E50A7E" w:rsidRDefault="00355BBA" w:rsidP="00355BBA">
      <w:pPr>
        <w:tabs>
          <w:tab w:val="left" w:pos="0"/>
          <w:tab w:val="left" w:pos="567"/>
        </w:tabs>
        <w:spacing w:before="120"/>
        <w:ind w:firstLine="425"/>
        <w:jc w:val="center"/>
        <w:rPr>
          <w:rFonts w:asciiTheme="minorHAnsi" w:hAnsiTheme="minorHAnsi" w:cstheme="minorHAnsi"/>
          <w:sz w:val="22"/>
          <w:szCs w:val="22"/>
        </w:rPr>
      </w:pPr>
      <w:r w:rsidRPr="00E50A7E">
        <w:rPr>
          <w:rFonts w:asciiTheme="minorHAnsi" w:hAnsiTheme="minorHAnsi" w:cstheme="minorHAnsi"/>
          <w:b/>
          <w:sz w:val="22"/>
          <w:szCs w:val="22"/>
        </w:rPr>
        <w:t>Η Δ/</w:t>
      </w:r>
      <w:proofErr w:type="spellStart"/>
      <w:r w:rsidRPr="00E50A7E">
        <w:rPr>
          <w:rFonts w:asciiTheme="minorHAnsi" w:hAnsiTheme="minorHAnsi" w:cstheme="minorHAnsi"/>
          <w:b/>
          <w:sz w:val="22"/>
          <w:szCs w:val="22"/>
        </w:rPr>
        <w:t>θμια</w:t>
      </w:r>
      <w:proofErr w:type="spellEnd"/>
      <w:r w:rsidRPr="00E50A7E">
        <w:rPr>
          <w:rFonts w:asciiTheme="minorHAnsi" w:hAnsiTheme="minorHAnsi" w:cstheme="minorHAnsi"/>
          <w:b/>
          <w:sz w:val="22"/>
          <w:szCs w:val="22"/>
        </w:rPr>
        <w:t xml:space="preserve"> Σχολική Επιτροπή του Δήμου Χανίων,</w:t>
      </w:r>
    </w:p>
    <w:p w:rsidR="00355BBA" w:rsidRPr="00E50A7E" w:rsidRDefault="00355BBA" w:rsidP="00355BBA">
      <w:pPr>
        <w:tabs>
          <w:tab w:val="left" w:pos="0"/>
          <w:tab w:val="left" w:pos="567"/>
        </w:tabs>
        <w:ind w:firstLine="425"/>
        <w:rPr>
          <w:rFonts w:asciiTheme="minorHAnsi" w:hAnsiTheme="minorHAnsi" w:cstheme="minorHAnsi"/>
          <w:b/>
          <w:sz w:val="22"/>
          <w:szCs w:val="22"/>
        </w:rPr>
      </w:pPr>
      <w:r w:rsidRPr="00E50A7E">
        <w:rPr>
          <w:rFonts w:asciiTheme="minorHAnsi" w:hAnsiTheme="minorHAnsi" w:cstheme="minorHAnsi"/>
          <w:b/>
          <w:sz w:val="22"/>
          <w:szCs w:val="22"/>
        </w:rPr>
        <w:t>Λαμβάνοντας  υπόψη:</w:t>
      </w:r>
    </w:p>
    <w:p w:rsidR="00355BBA" w:rsidRPr="00E50A7E" w:rsidRDefault="00355BBA" w:rsidP="00355BBA">
      <w:pPr>
        <w:tabs>
          <w:tab w:val="left" w:pos="0"/>
          <w:tab w:val="left" w:pos="567"/>
        </w:tabs>
        <w:ind w:firstLine="425"/>
        <w:rPr>
          <w:rFonts w:asciiTheme="minorHAnsi" w:hAnsiTheme="minorHAnsi" w:cstheme="minorHAnsi"/>
          <w:b/>
          <w:sz w:val="22"/>
          <w:szCs w:val="22"/>
        </w:rPr>
      </w:pPr>
    </w:p>
    <w:p w:rsidR="00355BBA" w:rsidRPr="00E50A7E" w:rsidRDefault="00355BBA" w:rsidP="00355BBA">
      <w:pPr>
        <w:numPr>
          <w:ilvl w:val="0"/>
          <w:numId w:val="1"/>
        </w:numPr>
        <w:tabs>
          <w:tab w:val="left" w:pos="567"/>
          <w:tab w:val="num" w:pos="1134"/>
        </w:tabs>
        <w:spacing w:line="264" w:lineRule="auto"/>
        <w:jc w:val="both"/>
        <w:rPr>
          <w:rFonts w:asciiTheme="minorHAnsi" w:hAnsiTheme="minorHAnsi" w:cstheme="minorHAnsi"/>
          <w:sz w:val="22"/>
          <w:szCs w:val="22"/>
        </w:rPr>
      </w:pPr>
      <w:r w:rsidRPr="00E50A7E">
        <w:rPr>
          <w:rFonts w:asciiTheme="minorHAnsi" w:hAnsiTheme="minorHAnsi" w:cstheme="minorHAnsi"/>
          <w:sz w:val="22"/>
          <w:szCs w:val="22"/>
        </w:rPr>
        <w:t>Τις διατάξεις του άρθρου 21 του Ν. 2190/1994, όπως έχουν τροποποιηθεί και ισχύουν.</w:t>
      </w:r>
    </w:p>
    <w:p w:rsidR="00355BBA" w:rsidRPr="00E50A7E" w:rsidRDefault="00355BBA" w:rsidP="00355BBA">
      <w:pPr>
        <w:numPr>
          <w:ilvl w:val="0"/>
          <w:numId w:val="1"/>
        </w:numPr>
        <w:tabs>
          <w:tab w:val="left" w:pos="567"/>
          <w:tab w:val="num" w:pos="1134"/>
        </w:tabs>
        <w:spacing w:line="264" w:lineRule="auto"/>
        <w:jc w:val="both"/>
        <w:rPr>
          <w:rFonts w:asciiTheme="minorHAnsi" w:hAnsiTheme="minorHAnsi" w:cstheme="minorHAnsi"/>
          <w:sz w:val="22"/>
          <w:szCs w:val="22"/>
        </w:rPr>
      </w:pPr>
      <w:r w:rsidRPr="00E50A7E">
        <w:rPr>
          <w:rFonts w:asciiTheme="minorHAnsi" w:hAnsiTheme="minorHAnsi" w:cstheme="minorHAnsi"/>
          <w:sz w:val="22"/>
          <w:szCs w:val="22"/>
        </w:rPr>
        <w:t>Τις διατάξεις του άρθρου 6 του Ν.2527/1997, όπως τροποποιήθηκε με τις διατάξεις του άρθρου 10 του Ν. 3812/2009, τις παραγράφους 4 και 5 του άρθρου 40 του Ν. 4024/2011 και του άρθρου ένατου του Ν. 4057/2012.</w:t>
      </w:r>
    </w:p>
    <w:p w:rsidR="00355BBA" w:rsidRPr="00E50A7E" w:rsidRDefault="00355BBA" w:rsidP="00355BBA">
      <w:pPr>
        <w:numPr>
          <w:ilvl w:val="0"/>
          <w:numId w:val="1"/>
        </w:numPr>
        <w:tabs>
          <w:tab w:val="left" w:pos="567"/>
          <w:tab w:val="num" w:pos="1134"/>
        </w:tabs>
        <w:spacing w:line="264" w:lineRule="auto"/>
        <w:jc w:val="both"/>
        <w:rPr>
          <w:rFonts w:asciiTheme="minorHAnsi" w:hAnsiTheme="minorHAnsi" w:cstheme="minorHAnsi"/>
          <w:sz w:val="22"/>
          <w:szCs w:val="22"/>
        </w:rPr>
      </w:pPr>
      <w:r w:rsidRPr="00E50A7E">
        <w:rPr>
          <w:rFonts w:asciiTheme="minorHAnsi" w:hAnsiTheme="minorHAnsi" w:cstheme="minorHAnsi"/>
          <w:b/>
          <w:sz w:val="22"/>
          <w:szCs w:val="22"/>
        </w:rPr>
        <w:t>.</w:t>
      </w:r>
      <w:r w:rsidRPr="00E50A7E">
        <w:rPr>
          <w:rFonts w:asciiTheme="minorHAnsi" w:hAnsiTheme="minorHAnsi" w:cstheme="minorHAnsi"/>
          <w:sz w:val="22"/>
          <w:szCs w:val="22"/>
        </w:rPr>
        <w:t xml:space="preserve"> Τις διατάξεις της παραγρ.5 του άρθρου 113 του Ν. 1892/90, της παραγρ.15 του άρθρου 5 του Ν.1894/90 και τις διατάξεις του Αστικού Κώδικα για τις συμβάσεις μίσθωσης έργου</w:t>
      </w:r>
    </w:p>
    <w:p w:rsidR="00355BBA" w:rsidRPr="00E50A7E" w:rsidRDefault="00355BBA" w:rsidP="00355BBA">
      <w:pPr>
        <w:numPr>
          <w:ilvl w:val="0"/>
          <w:numId w:val="1"/>
        </w:numPr>
        <w:tabs>
          <w:tab w:val="left" w:pos="567"/>
          <w:tab w:val="num" w:pos="1134"/>
        </w:tabs>
        <w:spacing w:line="264" w:lineRule="auto"/>
        <w:jc w:val="both"/>
        <w:rPr>
          <w:rFonts w:asciiTheme="minorHAnsi" w:hAnsiTheme="minorHAnsi" w:cstheme="minorHAnsi"/>
          <w:sz w:val="22"/>
          <w:szCs w:val="22"/>
        </w:rPr>
      </w:pPr>
      <w:r w:rsidRPr="00E50A7E">
        <w:rPr>
          <w:rFonts w:asciiTheme="minorHAnsi" w:hAnsiTheme="minorHAnsi" w:cstheme="minorHAnsi"/>
          <w:sz w:val="22"/>
          <w:szCs w:val="22"/>
        </w:rPr>
        <w:t>Τις διατάξεις των άρθρων 86, 87, 240 και 243 του Ν. 3463/2006 «Κύρωση Κώδικα Δήμων και Κοινοτήτων», όπως αυτό ορίστηκε με την παρ. 5 του άρθρου 24 του Ν. 3613/2007, περί μεταβίβασης αρμοδιοτήτων του Προέδρου και αρμοδιοτήτων του Διοικητικού Συμβουλίου.</w:t>
      </w:r>
    </w:p>
    <w:p w:rsidR="00355BBA" w:rsidRPr="00E50A7E" w:rsidRDefault="00355BBA" w:rsidP="00355BBA">
      <w:pPr>
        <w:pStyle w:val="a7"/>
        <w:numPr>
          <w:ilvl w:val="0"/>
          <w:numId w:val="1"/>
        </w:numPr>
        <w:tabs>
          <w:tab w:val="clear" w:pos="425"/>
          <w:tab w:val="left" w:pos="426"/>
          <w:tab w:val="left" w:pos="567"/>
        </w:tabs>
        <w:spacing w:line="264" w:lineRule="auto"/>
        <w:jc w:val="both"/>
        <w:rPr>
          <w:rFonts w:asciiTheme="minorHAnsi" w:hAnsiTheme="minorHAnsi" w:cstheme="minorHAnsi"/>
          <w:sz w:val="22"/>
          <w:szCs w:val="22"/>
        </w:rPr>
      </w:pPr>
      <w:r w:rsidRPr="00E50A7E">
        <w:rPr>
          <w:rFonts w:asciiTheme="minorHAnsi" w:hAnsiTheme="minorHAnsi" w:cstheme="minorHAnsi"/>
          <w:sz w:val="22"/>
          <w:szCs w:val="22"/>
        </w:rPr>
        <w:t>Την Υπουργική απόφαση 2/18254/0022/3-4-2008 (ΦΕΚ 672/Β/17-4-2008) περί καθορισμού αμοιβής για τον καθαρισμό των σχολείων</w:t>
      </w:r>
      <w:r w:rsidR="007E334C">
        <w:rPr>
          <w:rFonts w:asciiTheme="minorHAnsi" w:hAnsiTheme="minorHAnsi" w:cstheme="minorHAnsi"/>
          <w:sz w:val="22"/>
          <w:szCs w:val="22"/>
        </w:rPr>
        <w:t xml:space="preserve"> </w:t>
      </w:r>
      <w:r w:rsidRPr="00E50A7E">
        <w:rPr>
          <w:rFonts w:asciiTheme="minorHAnsi" w:hAnsiTheme="minorHAnsi" w:cstheme="minorHAnsi"/>
          <w:sz w:val="22"/>
          <w:szCs w:val="22"/>
        </w:rPr>
        <w:t>.</w:t>
      </w:r>
    </w:p>
    <w:p w:rsidR="00355BBA" w:rsidRPr="00E50A7E" w:rsidRDefault="00355BBA" w:rsidP="00355BBA">
      <w:pPr>
        <w:numPr>
          <w:ilvl w:val="0"/>
          <w:numId w:val="1"/>
        </w:numPr>
        <w:tabs>
          <w:tab w:val="left" w:pos="567"/>
          <w:tab w:val="num" w:pos="1134"/>
        </w:tabs>
        <w:spacing w:line="264" w:lineRule="auto"/>
        <w:jc w:val="both"/>
        <w:rPr>
          <w:rFonts w:asciiTheme="minorHAnsi" w:hAnsiTheme="minorHAnsi" w:cstheme="minorHAnsi"/>
          <w:sz w:val="22"/>
          <w:szCs w:val="22"/>
        </w:rPr>
      </w:pPr>
      <w:r w:rsidRPr="00E50A7E">
        <w:rPr>
          <w:rFonts w:asciiTheme="minorHAnsi" w:hAnsiTheme="minorHAnsi" w:cstheme="minorHAnsi"/>
          <w:sz w:val="22"/>
          <w:szCs w:val="22"/>
        </w:rPr>
        <w:t>Τις διατάξεις του Ν. 3852/2010 (Νέα Αρχιτεκτονική της Αυτοδιοίκησης και της Αποκεντρωμένης Διοίκησης-Πρόγραμμα «ΚΑΛΛΙΚΡΑΤΗΣ»), όπως έχουν τροποποιηθεί και ισχύουν.</w:t>
      </w:r>
    </w:p>
    <w:p w:rsidR="00355BBA" w:rsidRPr="00E50A7E" w:rsidRDefault="00355BBA" w:rsidP="00355BBA">
      <w:pPr>
        <w:numPr>
          <w:ilvl w:val="0"/>
          <w:numId w:val="1"/>
        </w:numPr>
        <w:tabs>
          <w:tab w:val="left" w:pos="567"/>
          <w:tab w:val="num" w:pos="1134"/>
        </w:tabs>
        <w:spacing w:line="264" w:lineRule="auto"/>
        <w:jc w:val="both"/>
        <w:rPr>
          <w:rFonts w:asciiTheme="minorHAnsi" w:hAnsiTheme="minorHAnsi" w:cstheme="minorHAnsi"/>
          <w:sz w:val="22"/>
          <w:szCs w:val="22"/>
        </w:rPr>
      </w:pPr>
      <w:r w:rsidRPr="00E50A7E">
        <w:rPr>
          <w:rFonts w:asciiTheme="minorHAnsi" w:hAnsiTheme="minorHAnsi" w:cstheme="minorHAnsi"/>
          <w:sz w:val="22"/>
          <w:szCs w:val="22"/>
        </w:rPr>
        <w:t xml:space="preserve">Τις διατάξεις της υπ’ αρ. </w:t>
      </w:r>
      <w:proofErr w:type="spellStart"/>
      <w:r w:rsidRPr="00E50A7E">
        <w:rPr>
          <w:rFonts w:asciiTheme="minorHAnsi" w:hAnsiTheme="minorHAnsi" w:cstheme="minorHAnsi"/>
          <w:sz w:val="22"/>
          <w:szCs w:val="22"/>
        </w:rPr>
        <w:t>πρωτ</w:t>
      </w:r>
      <w:proofErr w:type="spellEnd"/>
      <w:r w:rsidRPr="00E50A7E">
        <w:rPr>
          <w:rFonts w:asciiTheme="minorHAnsi" w:hAnsiTheme="minorHAnsi" w:cstheme="minorHAnsi"/>
          <w:sz w:val="22"/>
          <w:szCs w:val="22"/>
        </w:rPr>
        <w:t>. 8440/24-2-2011 απόφασης ΥΠ.ΕΣ.Α.Η.Δ., που αφορά τη λειτουργία των σχολικών επιτροπών.</w:t>
      </w:r>
    </w:p>
    <w:p w:rsidR="00355BBA" w:rsidRPr="00E50A7E" w:rsidRDefault="00355BBA" w:rsidP="00355BBA">
      <w:pPr>
        <w:numPr>
          <w:ilvl w:val="0"/>
          <w:numId w:val="1"/>
        </w:numPr>
        <w:tabs>
          <w:tab w:val="left" w:pos="567"/>
          <w:tab w:val="num" w:pos="1134"/>
        </w:tabs>
        <w:spacing w:line="264" w:lineRule="auto"/>
        <w:jc w:val="both"/>
        <w:rPr>
          <w:rFonts w:asciiTheme="minorHAnsi" w:hAnsiTheme="minorHAnsi" w:cstheme="minorHAnsi"/>
          <w:sz w:val="22"/>
          <w:szCs w:val="22"/>
        </w:rPr>
      </w:pPr>
      <w:r w:rsidRPr="00E50A7E">
        <w:rPr>
          <w:rFonts w:asciiTheme="minorHAnsi" w:hAnsiTheme="minorHAnsi" w:cstheme="minorHAnsi"/>
          <w:sz w:val="22"/>
          <w:szCs w:val="22"/>
        </w:rPr>
        <w:t xml:space="preserve">Το </w:t>
      </w:r>
      <w:r w:rsidRPr="00E50A7E">
        <w:rPr>
          <w:rFonts w:asciiTheme="minorHAnsi" w:hAnsiTheme="minorHAnsi" w:cstheme="minorHAnsi"/>
          <w:b/>
          <w:bCs/>
          <w:color w:val="222222"/>
          <w:sz w:val="22"/>
          <w:szCs w:val="22"/>
          <w:shd w:val="clear" w:color="auto" w:fill="FFFFFF"/>
        </w:rPr>
        <w:t>ΦΕΚ 17Α/15-02-2017</w:t>
      </w:r>
      <w:r w:rsidRPr="00E50A7E">
        <w:rPr>
          <w:rFonts w:asciiTheme="minorHAnsi" w:hAnsiTheme="minorHAnsi" w:cstheme="minorHAnsi"/>
          <w:sz w:val="22"/>
          <w:szCs w:val="22"/>
        </w:rPr>
        <w:t>, με το οποίο παρατείνεται το καθεστώς της σύναψης των συμβάσεων μίσθωσης έργου καθαριότητας των σχολικών κτηρίων μέσω των σχολικών επιτροπών για το σχολικό έτος 2017-18.</w:t>
      </w:r>
    </w:p>
    <w:p w:rsidR="00355BBA" w:rsidRPr="00E50A7E" w:rsidRDefault="00355BBA" w:rsidP="00355BBA">
      <w:pPr>
        <w:tabs>
          <w:tab w:val="left" w:pos="567"/>
        </w:tabs>
        <w:spacing w:line="264" w:lineRule="auto"/>
        <w:jc w:val="both"/>
        <w:rPr>
          <w:rFonts w:asciiTheme="minorHAnsi" w:hAnsiTheme="minorHAnsi" w:cstheme="minorHAnsi"/>
          <w:sz w:val="22"/>
          <w:szCs w:val="22"/>
        </w:rPr>
      </w:pPr>
      <w:r w:rsidRPr="00E50A7E">
        <w:rPr>
          <w:rFonts w:asciiTheme="minorHAnsi" w:hAnsiTheme="minorHAnsi" w:cstheme="minorHAnsi"/>
          <w:b/>
          <w:sz w:val="22"/>
          <w:szCs w:val="22"/>
        </w:rPr>
        <w:t>9</w:t>
      </w:r>
      <w:r w:rsidRPr="00E50A7E">
        <w:rPr>
          <w:rFonts w:asciiTheme="minorHAnsi" w:hAnsiTheme="minorHAnsi" w:cstheme="minorHAnsi"/>
          <w:sz w:val="22"/>
          <w:szCs w:val="22"/>
        </w:rPr>
        <w:t xml:space="preserve"> </w:t>
      </w:r>
      <w:r w:rsidR="00987021">
        <w:rPr>
          <w:rFonts w:asciiTheme="minorHAnsi" w:hAnsiTheme="minorHAnsi" w:cstheme="minorHAnsi"/>
          <w:sz w:val="22"/>
          <w:szCs w:val="22"/>
        </w:rPr>
        <w:t>.</w:t>
      </w:r>
      <w:r w:rsidRPr="00E50A7E">
        <w:rPr>
          <w:rFonts w:asciiTheme="minorHAnsi" w:hAnsiTheme="minorHAnsi" w:cstheme="minorHAnsi"/>
          <w:sz w:val="22"/>
          <w:szCs w:val="22"/>
        </w:rPr>
        <w:tab/>
        <w:t>Την  18Η Πράξη/2017 του Διοικητικού Συμβουλίου της Σχολικής Επιτροπής.</w:t>
      </w:r>
    </w:p>
    <w:p w:rsidR="00355BBA" w:rsidRPr="00E50A7E" w:rsidRDefault="00355BBA" w:rsidP="00355BBA">
      <w:pPr>
        <w:tabs>
          <w:tab w:val="left" w:pos="567"/>
        </w:tabs>
        <w:spacing w:line="264" w:lineRule="auto"/>
        <w:jc w:val="both"/>
        <w:rPr>
          <w:rFonts w:asciiTheme="minorHAnsi" w:hAnsiTheme="minorHAnsi" w:cstheme="minorHAnsi"/>
          <w:sz w:val="22"/>
          <w:szCs w:val="22"/>
        </w:rPr>
      </w:pPr>
    </w:p>
    <w:p w:rsidR="00355BBA" w:rsidRPr="00E50A7E" w:rsidRDefault="00355BBA" w:rsidP="00355BBA">
      <w:pPr>
        <w:autoSpaceDE w:val="0"/>
        <w:autoSpaceDN w:val="0"/>
        <w:adjustRightInd w:val="0"/>
        <w:jc w:val="both"/>
        <w:rPr>
          <w:rFonts w:asciiTheme="minorHAnsi" w:hAnsiTheme="minorHAnsi" w:cstheme="minorHAnsi"/>
          <w:sz w:val="22"/>
          <w:szCs w:val="22"/>
        </w:rPr>
      </w:pPr>
    </w:p>
    <w:p w:rsidR="00355BBA" w:rsidRPr="00E50A7E" w:rsidRDefault="00355BBA" w:rsidP="00355BBA">
      <w:pPr>
        <w:autoSpaceDE w:val="0"/>
        <w:autoSpaceDN w:val="0"/>
        <w:adjustRightInd w:val="0"/>
        <w:jc w:val="center"/>
        <w:rPr>
          <w:rFonts w:asciiTheme="minorHAnsi" w:hAnsiTheme="minorHAnsi" w:cstheme="minorHAnsi"/>
          <w:b/>
          <w:bCs/>
          <w:sz w:val="22"/>
          <w:szCs w:val="22"/>
        </w:rPr>
      </w:pPr>
      <w:r w:rsidRPr="00E50A7E">
        <w:rPr>
          <w:rFonts w:asciiTheme="minorHAnsi" w:hAnsiTheme="minorHAnsi" w:cstheme="minorHAnsi"/>
          <w:b/>
          <w:bCs/>
          <w:sz w:val="22"/>
          <w:szCs w:val="22"/>
        </w:rPr>
        <w:t>Ανακοινώνει</w:t>
      </w:r>
    </w:p>
    <w:p w:rsidR="00355BBA" w:rsidRPr="00E50A7E" w:rsidRDefault="00355BBA" w:rsidP="00355BBA">
      <w:pPr>
        <w:autoSpaceDE w:val="0"/>
        <w:autoSpaceDN w:val="0"/>
        <w:adjustRightInd w:val="0"/>
        <w:jc w:val="center"/>
        <w:rPr>
          <w:rFonts w:asciiTheme="minorHAnsi" w:hAnsiTheme="minorHAnsi" w:cstheme="minorHAnsi"/>
          <w:b/>
          <w:bCs/>
          <w:sz w:val="22"/>
          <w:szCs w:val="22"/>
        </w:rPr>
      </w:pPr>
    </w:p>
    <w:p w:rsidR="00355BBA" w:rsidRPr="00E50A7E" w:rsidRDefault="00355BBA" w:rsidP="00355BBA">
      <w:pPr>
        <w:numPr>
          <w:ilvl w:val="0"/>
          <w:numId w:val="2"/>
        </w:numPr>
        <w:autoSpaceDE w:val="0"/>
        <w:autoSpaceDN w:val="0"/>
        <w:adjustRightInd w:val="0"/>
        <w:rPr>
          <w:rFonts w:asciiTheme="minorHAnsi" w:hAnsiTheme="minorHAnsi" w:cstheme="minorHAnsi"/>
          <w:sz w:val="22"/>
          <w:szCs w:val="22"/>
        </w:rPr>
      </w:pPr>
      <w:r w:rsidRPr="00E50A7E">
        <w:rPr>
          <w:rFonts w:asciiTheme="minorHAnsi" w:hAnsiTheme="minorHAnsi" w:cstheme="minorHAnsi"/>
          <w:sz w:val="22"/>
          <w:szCs w:val="22"/>
        </w:rPr>
        <w:t>Την πρόσληψη με σύμβαση μίσθωσης έργου</w:t>
      </w:r>
      <w:r w:rsidRPr="00E50A7E">
        <w:rPr>
          <w:rFonts w:asciiTheme="minorHAnsi" w:hAnsiTheme="minorHAnsi" w:cstheme="minorHAnsi"/>
          <w:b/>
          <w:bCs/>
          <w:sz w:val="22"/>
          <w:szCs w:val="22"/>
        </w:rPr>
        <w:t xml:space="preserve"> </w:t>
      </w:r>
      <w:r w:rsidRPr="00E50A7E">
        <w:rPr>
          <w:rFonts w:asciiTheme="minorHAnsi" w:hAnsiTheme="minorHAnsi" w:cstheme="minorHAnsi"/>
          <w:sz w:val="22"/>
          <w:szCs w:val="22"/>
        </w:rPr>
        <w:t>1 (ενός) ατόμου για την κάλυψη των αναγκών καθαριότητας του 7</w:t>
      </w:r>
      <w:r w:rsidRPr="00E50A7E">
        <w:rPr>
          <w:rFonts w:asciiTheme="minorHAnsi" w:hAnsiTheme="minorHAnsi" w:cstheme="minorHAnsi"/>
          <w:sz w:val="22"/>
          <w:szCs w:val="22"/>
          <w:vertAlign w:val="superscript"/>
        </w:rPr>
        <w:t>ΟΥ</w:t>
      </w:r>
      <w:r w:rsidRPr="00E50A7E">
        <w:rPr>
          <w:rFonts w:asciiTheme="minorHAnsi" w:hAnsiTheme="minorHAnsi" w:cstheme="minorHAnsi"/>
          <w:sz w:val="22"/>
          <w:szCs w:val="22"/>
        </w:rPr>
        <w:t xml:space="preserve"> Γυμνασίου Χανίων   του Δήμου Χανίων για το σχολικό  έτος 2017-2018.</w:t>
      </w:r>
    </w:p>
    <w:p w:rsidR="00355BBA" w:rsidRPr="00E50A7E" w:rsidRDefault="00355BBA" w:rsidP="00355BBA">
      <w:pPr>
        <w:autoSpaceDE w:val="0"/>
        <w:autoSpaceDN w:val="0"/>
        <w:adjustRightInd w:val="0"/>
        <w:rPr>
          <w:rFonts w:asciiTheme="minorHAnsi" w:hAnsiTheme="minorHAnsi" w:cstheme="minorHAnsi"/>
          <w:sz w:val="22"/>
          <w:szCs w:val="22"/>
        </w:rPr>
      </w:pPr>
    </w:p>
    <w:p w:rsidR="00E50A7E" w:rsidRPr="00E50A7E" w:rsidRDefault="00E50A7E" w:rsidP="00E50A7E">
      <w:pPr>
        <w:autoSpaceDE w:val="0"/>
        <w:autoSpaceDN w:val="0"/>
        <w:adjustRightInd w:val="0"/>
        <w:jc w:val="both"/>
        <w:rPr>
          <w:rFonts w:asciiTheme="minorHAnsi" w:hAnsiTheme="minorHAnsi" w:cstheme="minorHAnsi"/>
          <w:color w:val="000000"/>
          <w:sz w:val="22"/>
          <w:szCs w:val="22"/>
        </w:rPr>
      </w:pPr>
      <w:r w:rsidRPr="00E50A7E">
        <w:rPr>
          <w:rFonts w:asciiTheme="minorHAnsi" w:hAnsiTheme="minorHAnsi" w:cstheme="minorHAnsi"/>
          <w:color w:val="000000"/>
          <w:sz w:val="22"/>
          <w:szCs w:val="22"/>
        </w:rPr>
        <w:lastRenderedPageBreak/>
        <w:t>Η σύμβαση θα έχει διάρκεια 10 μήνες από 01/09/2017 έως 30/06/2018 και αμοιβή 3.043 ευρώ συμπεριλαμβανομένου της εισφοράς ΙΚΑ εργαζομένου 16%.</w:t>
      </w:r>
    </w:p>
    <w:p w:rsidR="00355BBA" w:rsidRPr="00E50A7E" w:rsidRDefault="00355BBA" w:rsidP="00355BBA">
      <w:pPr>
        <w:autoSpaceDE w:val="0"/>
        <w:autoSpaceDN w:val="0"/>
        <w:adjustRightInd w:val="0"/>
        <w:rPr>
          <w:rFonts w:asciiTheme="minorHAnsi" w:hAnsiTheme="minorHAnsi" w:cstheme="minorHAnsi"/>
          <w:sz w:val="22"/>
          <w:szCs w:val="22"/>
        </w:rPr>
      </w:pPr>
    </w:p>
    <w:p w:rsidR="00355BBA" w:rsidRPr="00E50A7E" w:rsidRDefault="00355BBA" w:rsidP="00355BBA">
      <w:pPr>
        <w:autoSpaceDE w:val="0"/>
        <w:autoSpaceDN w:val="0"/>
        <w:adjustRightInd w:val="0"/>
        <w:rPr>
          <w:rFonts w:asciiTheme="minorHAnsi" w:hAnsiTheme="minorHAnsi" w:cstheme="minorHAnsi"/>
          <w:sz w:val="22"/>
          <w:szCs w:val="22"/>
        </w:rPr>
      </w:pPr>
    </w:p>
    <w:p w:rsidR="00355BBA" w:rsidRPr="00E50A7E" w:rsidRDefault="00355BBA" w:rsidP="00355BBA">
      <w:pPr>
        <w:autoSpaceDE w:val="0"/>
        <w:autoSpaceDN w:val="0"/>
        <w:adjustRightInd w:val="0"/>
        <w:rPr>
          <w:rFonts w:asciiTheme="minorHAnsi" w:hAnsiTheme="minorHAnsi" w:cstheme="minorHAnsi"/>
          <w:sz w:val="22"/>
          <w:szCs w:val="22"/>
        </w:rPr>
      </w:pPr>
    </w:p>
    <w:p w:rsidR="00355BBA" w:rsidRDefault="00355BBA" w:rsidP="00355BBA">
      <w:pPr>
        <w:autoSpaceDE w:val="0"/>
        <w:autoSpaceDN w:val="0"/>
        <w:adjustRightInd w:val="0"/>
        <w:jc w:val="both"/>
        <w:rPr>
          <w:rFonts w:asciiTheme="minorHAnsi" w:hAnsiTheme="minorHAnsi" w:cstheme="minorHAnsi"/>
          <w:b/>
          <w:color w:val="000000"/>
          <w:sz w:val="22"/>
          <w:szCs w:val="22"/>
        </w:rPr>
      </w:pPr>
      <w:r w:rsidRPr="00E50A7E">
        <w:rPr>
          <w:rFonts w:asciiTheme="minorHAnsi" w:hAnsiTheme="minorHAnsi" w:cstheme="minorHAnsi"/>
          <w:b/>
          <w:color w:val="000000"/>
          <w:sz w:val="22"/>
          <w:szCs w:val="22"/>
        </w:rPr>
        <w:t>Δ</w:t>
      </w:r>
      <w:r w:rsidR="00C31737">
        <w:rPr>
          <w:rFonts w:asciiTheme="minorHAnsi" w:hAnsiTheme="minorHAnsi" w:cstheme="minorHAnsi"/>
          <w:b/>
          <w:color w:val="000000"/>
          <w:sz w:val="22"/>
          <w:szCs w:val="22"/>
        </w:rPr>
        <w:t>ικαιολογητικά συμμετοχή</w:t>
      </w:r>
      <w:r w:rsidR="00C31737" w:rsidRPr="00E50A7E">
        <w:rPr>
          <w:rFonts w:asciiTheme="minorHAnsi" w:hAnsiTheme="minorHAnsi" w:cstheme="minorHAnsi"/>
          <w:b/>
          <w:color w:val="000000"/>
          <w:sz w:val="22"/>
          <w:szCs w:val="22"/>
        </w:rPr>
        <w:t>ς</w:t>
      </w:r>
    </w:p>
    <w:p w:rsidR="007E334C" w:rsidRPr="00E50A7E" w:rsidRDefault="007E334C" w:rsidP="00355BBA">
      <w:pPr>
        <w:autoSpaceDE w:val="0"/>
        <w:autoSpaceDN w:val="0"/>
        <w:adjustRightInd w:val="0"/>
        <w:jc w:val="both"/>
        <w:rPr>
          <w:rFonts w:asciiTheme="minorHAnsi" w:hAnsiTheme="minorHAnsi" w:cstheme="minorHAnsi"/>
          <w:b/>
          <w:color w:val="000000"/>
          <w:sz w:val="22"/>
          <w:szCs w:val="22"/>
        </w:rPr>
      </w:pPr>
    </w:p>
    <w:p w:rsidR="00355BBA" w:rsidRPr="00E50A7E" w:rsidRDefault="00355BBA" w:rsidP="00355BBA">
      <w:pPr>
        <w:pStyle w:val="a7"/>
        <w:numPr>
          <w:ilvl w:val="0"/>
          <w:numId w:val="3"/>
        </w:numPr>
        <w:autoSpaceDE w:val="0"/>
        <w:autoSpaceDN w:val="0"/>
        <w:adjustRightInd w:val="0"/>
        <w:jc w:val="both"/>
        <w:rPr>
          <w:rFonts w:asciiTheme="minorHAnsi" w:eastAsiaTheme="minorHAnsi" w:hAnsiTheme="minorHAnsi" w:cstheme="minorHAnsi"/>
          <w:color w:val="000000"/>
          <w:sz w:val="22"/>
          <w:szCs w:val="22"/>
          <w:lang w:eastAsia="en-US"/>
        </w:rPr>
      </w:pPr>
      <w:r w:rsidRPr="00E50A7E">
        <w:rPr>
          <w:rFonts w:asciiTheme="minorHAnsi" w:eastAsiaTheme="minorHAnsi" w:hAnsiTheme="minorHAnsi" w:cstheme="minorHAnsi"/>
          <w:color w:val="000000"/>
          <w:sz w:val="22"/>
          <w:szCs w:val="22"/>
          <w:lang w:eastAsia="en-US"/>
        </w:rPr>
        <w:t>Αντίγραφο ταυτότητας ή άλλου δημοσίου εγγράφου από το οποίο να προκύπτουν τα στοιχεία της ταυτότητας.</w:t>
      </w:r>
    </w:p>
    <w:p w:rsidR="00355BBA" w:rsidRPr="00E50A7E" w:rsidRDefault="00355BBA" w:rsidP="00355BBA">
      <w:pPr>
        <w:pStyle w:val="a7"/>
        <w:autoSpaceDE w:val="0"/>
        <w:autoSpaceDN w:val="0"/>
        <w:adjustRightInd w:val="0"/>
        <w:jc w:val="both"/>
        <w:rPr>
          <w:rFonts w:asciiTheme="minorHAnsi" w:eastAsiaTheme="minorHAnsi" w:hAnsiTheme="minorHAnsi" w:cstheme="minorHAnsi"/>
          <w:color w:val="000000"/>
          <w:sz w:val="22"/>
          <w:szCs w:val="22"/>
          <w:lang w:eastAsia="en-US"/>
        </w:rPr>
      </w:pPr>
    </w:p>
    <w:p w:rsidR="00355BBA" w:rsidRPr="00E50A7E" w:rsidRDefault="00355BBA" w:rsidP="00355BBA">
      <w:pPr>
        <w:pStyle w:val="a7"/>
        <w:numPr>
          <w:ilvl w:val="0"/>
          <w:numId w:val="3"/>
        </w:numPr>
        <w:autoSpaceDE w:val="0"/>
        <w:autoSpaceDN w:val="0"/>
        <w:adjustRightInd w:val="0"/>
        <w:jc w:val="both"/>
        <w:rPr>
          <w:rFonts w:asciiTheme="minorHAnsi" w:eastAsiaTheme="minorHAnsi" w:hAnsiTheme="minorHAnsi" w:cstheme="minorHAnsi"/>
          <w:color w:val="000000"/>
          <w:sz w:val="22"/>
          <w:szCs w:val="22"/>
          <w:lang w:eastAsia="en-US"/>
        </w:rPr>
      </w:pPr>
      <w:r w:rsidRPr="00E50A7E">
        <w:rPr>
          <w:rFonts w:asciiTheme="minorHAnsi" w:eastAsiaTheme="minorHAnsi" w:hAnsiTheme="minorHAnsi" w:cstheme="minorHAnsi"/>
          <w:color w:val="000000"/>
          <w:sz w:val="22"/>
          <w:szCs w:val="22"/>
          <w:lang w:eastAsia="en-US"/>
        </w:rPr>
        <w:t>Υπεύθυνη Δήλωση όπου θα δηλώνουν ότι έχουν την υγεία και τη φυσική καταλληλότητα που τους επιτρέπει την εκτέλεση των καθηκόντων της θέσης που επιλέγουν.</w:t>
      </w:r>
    </w:p>
    <w:p w:rsidR="00355BBA" w:rsidRPr="00E50A7E" w:rsidRDefault="00355BBA" w:rsidP="00355BBA">
      <w:pPr>
        <w:pStyle w:val="a7"/>
        <w:rPr>
          <w:rFonts w:asciiTheme="minorHAnsi" w:eastAsiaTheme="minorHAnsi" w:hAnsiTheme="minorHAnsi" w:cstheme="minorHAnsi"/>
          <w:color w:val="000000"/>
          <w:sz w:val="22"/>
          <w:szCs w:val="22"/>
          <w:lang w:eastAsia="en-US"/>
        </w:rPr>
      </w:pPr>
    </w:p>
    <w:p w:rsidR="00355BBA" w:rsidRPr="00E50A7E" w:rsidRDefault="00355BBA" w:rsidP="00355BBA">
      <w:pPr>
        <w:pStyle w:val="a7"/>
        <w:numPr>
          <w:ilvl w:val="0"/>
          <w:numId w:val="3"/>
        </w:numPr>
        <w:autoSpaceDE w:val="0"/>
        <w:autoSpaceDN w:val="0"/>
        <w:adjustRightInd w:val="0"/>
        <w:jc w:val="both"/>
        <w:rPr>
          <w:rFonts w:asciiTheme="minorHAnsi" w:eastAsiaTheme="minorHAnsi" w:hAnsiTheme="minorHAnsi" w:cstheme="minorHAnsi"/>
          <w:color w:val="000000"/>
          <w:sz w:val="22"/>
          <w:szCs w:val="22"/>
          <w:lang w:eastAsia="en-US"/>
        </w:rPr>
      </w:pPr>
      <w:r w:rsidRPr="00E50A7E">
        <w:rPr>
          <w:rFonts w:asciiTheme="minorHAnsi" w:eastAsiaTheme="minorHAnsi" w:hAnsiTheme="minorHAnsi" w:cstheme="minorHAnsi"/>
          <w:color w:val="000000"/>
          <w:sz w:val="22"/>
          <w:szCs w:val="22"/>
          <w:lang w:eastAsia="en-US"/>
        </w:rPr>
        <w:t>Βεβαίωση ΟΑΕΔ (για την απόδειξη του χρόνου ανεργίας), που να έχει εκδοθεί τις τελευταίες δέκα (10) εργάσιμες ημέρες πριν από την ημερομηνία έναρξης υποβολής των αιτήσεων  ή φωτοαντίγραφο της κάρτας ανεργίας.</w:t>
      </w:r>
    </w:p>
    <w:p w:rsidR="00355BBA" w:rsidRPr="00E50A7E" w:rsidRDefault="00355BBA" w:rsidP="00355BBA">
      <w:pPr>
        <w:pStyle w:val="a7"/>
        <w:rPr>
          <w:rFonts w:asciiTheme="minorHAnsi" w:eastAsiaTheme="minorHAnsi" w:hAnsiTheme="minorHAnsi" w:cstheme="minorHAnsi"/>
          <w:color w:val="000000"/>
          <w:sz w:val="22"/>
          <w:szCs w:val="22"/>
          <w:lang w:eastAsia="en-US"/>
        </w:rPr>
      </w:pPr>
    </w:p>
    <w:p w:rsidR="00355BBA" w:rsidRPr="00E50A7E" w:rsidRDefault="00355BBA" w:rsidP="00355BBA">
      <w:pPr>
        <w:pStyle w:val="a7"/>
        <w:numPr>
          <w:ilvl w:val="0"/>
          <w:numId w:val="3"/>
        </w:numPr>
        <w:autoSpaceDE w:val="0"/>
        <w:autoSpaceDN w:val="0"/>
        <w:adjustRightInd w:val="0"/>
        <w:jc w:val="both"/>
        <w:rPr>
          <w:rFonts w:asciiTheme="minorHAnsi" w:eastAsiaTheme="minorHAnsi" w:hAnsiTheme="minorHAnsi" w:cstheme="minorHAnsi"/>
          <w:color w:val="000000"/>
          <w:sz w:val="22"/>
          <w:szCs w:val="22"/>
          <w:lang w:eastAsia="en-US"/>
        </w:rPr>
      </w:pPr>
      <w:r w:rsidRPr="00E50A7E">
        <w:rPr>
          <w:rFonts w:asciiTheme="minorHAnsi" w:eastAsiaTheme="minorHAnsi" w:hAnsiTheme="minorHAnsi" w:cstheme="minorHAnsi"/>
          <w:color w:val="000000"/>
          <w:sz w:val="22"/>
          <w:szCs w:val="22"/>
          <w:lang w:eastAsia="en-US"/>
        </w:rPr>
        <w:t xml:space="preserve">Οι πολύτεκνοι και τα τέκνα πολυτέκνων, πιστοποιητικό οικογενειακής κατάστασης του οικείου δήμου, συνοδευόμενο από πιστοποιητικό της Ανώτατης Συνομοσπονδίας Πολυτέκνων Ελλάδος (Α.Σ.Π.Ε.). Αρκεί η προσκόμιση του ενός εκ των δύο πιστοποιητικών, εφόσον από αυτό αποδεικνύεται αναμφίβολα η </w:t>
      </w:r>
      <w:proofErr w:type="spellStart"/>
      <w:r w:rsidRPr="00E50A7E">
        <w:rPr>
          <w:rFonts w:asciiTheme="minorHAnsi" w:eastAsiaTheme="minorHAnsi" w:hAnsiTheme="minorHAnsi" w:cstheme="minorHAnsi"/>
          <w:color w:val="000000"/>
          <w:sz w:val="22"/>
          <w:szCs w:val="22"/>
          <w:lang w:eastAsia="en-US"/>
        </w:rPr>
        <w:t>πολυτεκνική</w:t>
      </w:r>
      <w:proofErr w:type="spellEnd"/>
      <w:r w:rsidRPr="00E50A7E">
        <w:rPr>
          <w:rFonts w:asciiTheme="minorHAnsi" w:eastAsiaTheme="minorHAnsi" w:hAnsiTheme="minorHAnsi" w:cstheme="minorHAnsi"/>
          <w:color w:val="000000"/>
          <w:sz w:val="22"/>
          <w:szCs w:val="22"/>
          <w:lang w:eastAsia="en-US"/>
        </w:rPr>
        <w:t xml:space="preserve"> ιδιότητα. Επιπλέον, υπεύθυνη δήλωση περί μη πρόσληψης στον ίδιο φορέα άλλου μέλους της ίδιας οικογένειας κατά το τρέχον ημερολογιακό έτος με χρήση της </w:t>
      </w:r>
      <w:proofErr w:type="spellStart"/>
      <w:r w:rsidRPr="00E50A7E">
        <w:rPr>
          <w:rFonts w:asciiTheme="minorHAnsi" w:eastAsiaTheme="minorHAnsi" w:hAnsiTheme="minorHAnsi" w:cstheme="minorHAnsi"/>
          <w:color w:val="000000"/>
          <w:sz w:val="22"/>
          <w:szCs w:val="22"/>
          <w:lang w:eastAsia="en-US"/>
        </w:rPr>
        <w:t>πολυτεκνικής</w:t>
      </w:r>
      <w:proofErr w:type="spellEnd"/>
      <w:r w:rsidRPr="00E50A7E">
        <w:rPr>
          <w:rFonts w:asciiTheme="minorHAnsi" w:eastAsiaTheme="minorHAnsi" w:hAnsiTheme="minorHAnsi" w:cstheme="minorHAnsi"/>
          <w:color w:val="000000"/>
          <w:sz w:val="22"/>
          <w:szCs w:val="22"/>
          <w:lang w:eastAsia="en-US"/>
        </w:rPr>
        <w:t xml:space="preserve"> ιδιότητας</w:t>
      </w:r>
    </w:p>
    <w:p w:rsidR="00355BBA" w:rsidRPr="00E50A7E" w:rsidRDefault="00355BBA" w:rsidP="00355BBA">
      <w:pPr>
        <w:pStyle w:val="a7"/>
        <w:rPr>
          <w:rFonts w:asciiTheme="minorHAnsi" w:eastAsiaTheme="minorHAnsi" w:hAnsiTheme="minorHAnsi" w:cstheme="minorHAnsi"/>
          <w:color w:val="000000"/>
          <w:sz w:val="22"/>
          <w:szCs w:val="22"/>
          <w:lang w:eastAsia="en-US"/>
        </w:rPr>
      </w:pPr>
    </w:p>
    <w:p w:rsidR="00355BBA" w:rsidRPr="00E50A7E" w:rsidRDefault="00355BBA" w:rsidP="00355BBA">
      <w:pPr>
        <w:pStyle w:val="a7"/>
        <w:numPr>
          <w:ilvl w:val="0"/>
          <w:numId w:val="3"/>
        </w:numPr>
        <w:autoSpaceDE w:val="0"/>
        <w:autoSpaceDN w:val="0"/>
        <w:adjustRightInd w:val="0"/>
        <w:jc w:val="both"/>
        <w:rPr>
          <w:rFonts w:asciiTheme="minorHAnsi" w:eastAsiaTheme="minorHAnsi" w:hAnsiTheme="minorHAnsi" w:cstheme="minorHAnsi"/>
          <w:color w:val="000000"/>
          <w:sz w:val="22"/>
          <w:szCs w:val="22"/>
          <w:lang w:eastAsia="en-US"/>
        </w:rPr>
      </w:pPr>
      <w:r w:rsidRPr="00E50A7E">
        <w:rPr>
          <w:rFonts w:asciiTheme="minorHAnsi" w:eastAsiaTheme="minorHAnsi" w:hAnsiTheme="minorHAnsi" w:cstheme="minorHAnsi"/>
          <w:color w:val="000000"/>
          <w:sz w:val="22"/>
          <w:szCs w:val="22"/>
          <w:lang w:eastAsia="en-US"/>
        </w:rPr>
        <w:t xml:space="preserve">Πιστοποιητικό οικογενειακής κατάστασης (για την απόδειξη ύπαρξης ανήλικων τέκνων ή </w:t>
      </w:r>
      <w:proofErr w:type="spellStart"/>
      <w:r w:rsidRPr="00E50A7E">
        <w:rPr>
          <w:rFonts w:asciiTheme="minorHAnsi" w:eastAsiaTheme="minorHAnsi" w:hAnsiTheme="minorHAnsi" w:cstheme="minorHAnsi"/>
          <w:color w:val="000000"/>
          <w:sz w:val="22"/>
          <w:szCs w:val="22"/>
          <w:lang w:eastAsia="en-US"/>
        </w:rPr>
        <w:t>μονογονεϊκής</w:t>
      </w:r>
      <w:proofErr w:type="spellEnd"/>
      <w:r w:rsidRPr="00E50A7E">
        <w:rPr>
          <w:rFonts w:asciiTheme="minorHAnsi" w:eastAsiaTheme="minorHAnsi" w:hAnsiTheme="minorHAnsi" w:cstheme="minorHAnsi"/>
          <w:color w:val="000000"/>
          <w:sz w:val="22"/>
          <w:szCs w:val="22"/>
          <w:lang w:eastAsia="en-US"/>
        </w:rPr>
        <w:t xml:space="preserve"> οικογένειας).</w:t>
      </w:r>
    </w:p>
    <w:p w:rsidR="00355BBA" w:rsidRPr="00E50A7E" w:rsidRDefault="00355BBA" w:rsidP="00355BBA">
      <w:pPr>
        <w:pStyle w:val="a7"/>
        <w:rPr>
          <w:rFonts w:asciiTheme="minorHAnsi" w:eastAsiaTheme="minorHAnsi" w:hAnsiTheme="minorHAnsi" w:cstheme="minorHAnsi"/>
          <w:color w:val="000000"/>
          <w:sz w:val="22"/>
          <w:szCs w:val="22"/>
          <w:lang w:eastAsia="en-US"/>
        </w:rPr>
      </w:pPr>
    </w:p>
    <w:p w:rsidR="00355BBA" w:rsidRPr="00E50A7E" w:rsidRDefault="00355BBA" w:rsidP="00355BBA">
      <w:pPr>
        <w:pStyle w:val="a7"/>
        <w:numPr>
          <w:ilvl w:val="0"/>
          <w:numId w:val="3"/>
        </w:numPr>
        <w:autoSpaceDE w:val="0"/>
        <w:autoSpaceDN w:val="0"/>
        <w:adjustRightInd w:val="0"/>
        <w:jc w:val="both"/>
        <w:rPr>
          <w:rFonts w:asciiTheme="minorHAnsi" w:eastAsiaTheme="minorHAnsi" w:hAnsiTheme="minorHAnsi" w:cstheme="minorHAnsi"/>
          <w:color w:val="000000"/>
          <w:sz w:val="22"/>
          <w:szCs w:val="22"/>
          <w:lang w:eastAsia="en-US"/>
        </w:rPr>
      </w:pPr>
      <w:r w:rsidRPr="00E50A7E">
        <w:rPr>
          <w:rFonts w:asciiTheme="minorHAnsi" w:eastAsiaTheme="minorHAnsi" w:hAnsiTheme="minorHAnsi" w:cstheme="minorHAnsi"/>
          <w:color w:val="000000"/>
          <w:sz w:val="22"/>
          <w:szCs w:val="22"/>
          <w:lang w:eastAsia="en-US"/>
        </w:rPr>
        <w:t xml:space="preserve"> Εκκαθαριστικό 2016.</w:t>
      </w:r>
    </w:p>
    <w:p w:rsidR="00355BBA" w:rsidRPr="00E50A7E" w:rsidRDefault="00355BBA" w:rsidP="00355BBA">
      <w:pPr>
        <w:pStyle w:val="a7"/>
        <w:rPr>
          <w:rFonts w:asciiTheme="minorHAnsi" w:eastAsiaTheme="minorHAnsi" w:hAnsiTheme="minorHAnsi" w:cstheme="minorHAnsi"/>
          <w:color w:val="000000"/>
          <w:sz w:val="22"/>
          <w:szCs w:val="22"/>
          <w:lang w:eastAsia="en-US"/>
        </w:rPr>
      </w:pPr>
    </w:p>
    <w:p w:rsidR="00355BBA" w:rsidRPr="00E50A7E" w:rsidRDefault="00355BBA" w:rsidP="00355BBA">
      <w:pPr>
        <w:pStyle w:val="a7"/>
        <w:numPr>
          <w:ilvl w:val="0"/>
          <w:numId w:val="3"/>
        </w:numPr>
        <w:autoSpaceDE w:val="0"/>
        <w:autoSpaceDN w:val="0"/>
        <w:adjustRightInd w:val="0"/>
        <w:jc w:val="both"/>
        <w:rPr>
          <w:rFonts w:asciiTheme="minorHAnsi" w:eastAsiaTheme="minorHAnsi" w:hAnsiTheme="minorHAnsi" w:cstheme="minorHAnsi"/>
          <w:color w:val="000000"/>
          <w:sz w:val="22"/>
          <w:szCs w:val="22"/>
          <w:lang w:eastAsia="en-US"/>
        </w:rPr>
      </w:pPr>
      <w:r w:rsidRPr="00E50A7E">
        <w:rPr>
          <w:rFonts w:asciiTheme="minorHAnsi" w:eastAsiaTheme="minorHAnsi" w:hAnsiTheme="minorHAnsi" w:cstheme="minorHAnsi"/>
          <w:color w:val="000000"/>
          <w:sz w:val="22"/>
          <w:szCs w:val="22"/>
          <w:lang w:eastAsia="en-US"/>
        </w:rPr>
        <w:t>Υπεύθυνη Δήλωση  στην οποία να δηλώνεται ότι δεν έχουν καταδικαστεί και ότι δεν είναι φυγόποινοι ή φυγόδικοι για κανένα από τα αδικήματα του άρθρου 8 του Υπαλληλικού Κώδικα.</w:t>
      </w:r>
    </w:p>
    <w:p w:rsidR="00355BBA" w:rsidRPr="00E50A7E" w:rsidRDefault="00355BBA" w:rsidP="00355BBA">
      <w:pPr>
        <w:pStyle w:val="a7"/>
        <w:rPr>
          <w:rFonts w:asciiTheme="minorHAnsi" w:eastAsiaTheme="minorHAnsi" w:hAnsiTheme="minorHAnsi" w:cstheme="minorHAnsi"/>
          <w:color w:val="000000"/>
          <w:sz w:val="22"/>
          <w:szCs w:val="22"/>
          <w:lang w:eastAsia="en-US"/>
        </w:rPr>
      </w:pPr>
    </w:p>
    <w:p w:rsidR="00355BBA" w:rsidRPr="00E50A7E" w:rsidRDefault="00355BBA" w:rsidP="00355BBA">
      <w:pPr>
        <w:pStyle w:val="a7"/>
        <w:numPr>
          <w:ilvl w:val="0"/>
          <w:numId w:val="3"/>
        </w:numPr>
        <w:autoSpaceDE w:val="0"/>
        <w:autoSpaceDN w:val="0"/>
        <w:adjustRightInd w:val="0"/>
        <w:jc w:val="both"/>
        <w:rPr>
          <w:rFonts w:asciiTheme="minorHAnsi" w:eastAsiaTheme="minorHAnsi" w:hAnsiTheme="minorHAnsi" w:cstheme="minorHAnsi"/>
          <w:color w:val="000000"/>
          <w:sz w:val="22"/>
          <w:szCs w:val="22"/>
          <w:lang w:eastAsia="en-US"/>
        </w:rPr>
      </w:pPr>
      <w:r w:rsidRPr="00E50A7E">
        <w:rPr>
          <w:rFonts w:asciiTheme="minorHAnsi" w:eastAsiaTheme="minorHAnsi" w:hAnsiTheme="minorHAnsi" w:cstheme="minorHAnsi"/>
          <w:color w:val="000000"/>
          <w:sz w:val="22"/>
          <w:szCs w:val="22"/>
          <w:lang w:eastAsia="en-US"/>
        </w:rPr>
        <w:t>Παραστατικό προϋπηρεσίας σε αντίστοιχη θέση.</w:t>
      </w:r>
    </w:p>
    <w:p w:rsidR="00355BBA" w:rsidRPr="00E50A7E" w:rsidRDefault="00355BBA" w:rsidP="00355BBA">
      <w:pPr>
        <w:autoSpaceDE w:val="0"/>
        <w:autoSpaceDN w:val="0"/>
        <w:adjustRightInd w:val="0"/>
        <w:jc w:val="both"/>
        <w:rPr>
          <w:rFonts w:asciiTheme="minorHAnsi" w:hAnsiTheme="minorHAnsi" w:cstheme="minorHAnsi"/>
          <w:color w:val="000000"/>
          <w:sz w:val="22"/>
          <w:szCs w:val="22"/>
        </w:rPr>
      </w:pPr>
    </w:p>
    <w:p w:rsidR="00355BBA" w:rsidRPr="00E50A7E" w:rsidRDefault="00355BBA" w:rsidP="00355BBA">
      <w:pPr>
        <w:autoSpaceDE w:val="0"/>
        <w:autoSpaceDN w:val="0"/>
        <w:adjustRightInd w:val="0"/>
        <w:jc w:val="both"/>
        <w:rPr>
          <w:rFonts w:asciiTheme="minorHAnsi" w:hAnsiTheme="minorHAnsi" w:cstheme="minorHAnsi"/>
          <w:color w:val="000000"/>
          <w:sz w:val="22"/>
          <w:szCs w:val="22"/>
        </w:rPr>
      </w:pPr>
      <w:proofErr w:type="spellStart"/>
      <w:r w:rsidRPr="00E50A7E">
        <w:rPr>
          <w:rFonts w:asciiTheme="minorHAnsi" w:hAnsiTheme="minorHAnsi" w:cstheme="minorHAnsi"/>
          <w:color w:val="000000"/>
          <w:sz w:val="22"/>
          <w:szCs w:val="22"/>
        </w:rPr>
        <w:t>΄Οποιος</w:t>
      </w:r>
      <w:proofErr w:type="spellEnd"/>
      <w:r w:rsidRPr="00E50A7E">
        <w:rPr>
          <w:rFonts w:asciiTheme="minorHAnsi" w:hAnsiTheme="minorHAnsi" w:cstheme="minorHAnsi"/>
          <w:color w:val="000000"/>
          <w:sz w:val="22"/>
          <w:szCs w:val="22"/>
        </w:rPr>
        <w:t xml:space="preserve"> επιλεγεί πρέπει να προσκομίσει πριν την υπογραφή της σύμβασης βεβαίωση από ιατρό παθολόγο ή γενικό ιατρό καθώς και από ψυχίατρο, για την καταλληλότητα του για τη θέση στην οποία έχει κάνει αίτηση, όπως ορίζεται στο άρθρο 14 του Ν. 3584/2007.</w:t>
      </w:r>
    </w:p>
    <w:p w:rsidR="00E50A7E" w:rsidRPr="00E50A7E" w:rsidRDefault="00E50A7E" w:rsidP="00355BBA">
      <w:pPr>
        <w:autoSpaceDE w:val="0"/>
        <w:autoSpaceDN w:val="0"/>
        <w:adjustRightInd w:val="0"/>
        <w:jc w:val="both"/>
        <w:rPr>
          <w:rFonts w:asciiTheme="minorHAnsi" w:hAnsiTheme="minorHAnsi" w:cstheme="minorHAnsi"/>
          <w:color w:val="000000"/>
          <w:sz w:val="22"/>
          <w:szCs w:val="22"/>
        </w:rPr>
      </w:pPr>
    </w:p>
    <w:p w:rsidR="00355BBA" w:rsidRPr="00E50A7E" w:rsidRDefault="00355BBA" w:rsidP="00355BBA">
      <w:pPr>
        <w:pStyle w:val="1"/>
        <w:tabs>
          <w:tab w:val="clear" w:pos="0"/>
          <w:tab w:val="left" w:pos="567"/>
        </w:tabs>
        <w:jc w:val="both"/>
        <w:rPr>
          <w:rFonts w:asciiTheme="minorHAnsi" w:eastAsiaTheme="minorHAnsi" w:hAnsiTheme="minorHAnsi" w:cstheme="minorHAnsi"/>
          <w:color w:val="000000"/>
          <w:sz w:val="22"/>
          <w:szCs w:val="22"/>
          <w:u w:val="none"/>
          <w:lang w:eastAsia="en-US"/>
        </w:rPr>
      </w:pPr>
      <w:r w:rsidRPr="00E50A7E">
        <w:rPr>
          <w:rFonts w:asciiTheme="minorHAnsi" w:eastAsiaTheme="minorHAnsi" w:hAnsiTheme="minorHAnsi" w:cstheme="minorHAnsi"/>
          <w:color w:val="000000"/>
          <w:sz w:val="22"/>
          <w:szCs w:val="22"/>
          <w:u w:val="none"/>
          <w:lang w:eastAsia="en-US"/>
        </w:rPr>
        <w:t>Υποβολή αιτήσεων συμμετοχής</w:t>
      </w:r>
    </w:p>
    <w:p w:rsidR="00355BBA" w:rsidRPr="00E50A7E" w:rsidRDefault="00355BBA" w:rsidP="00355BBA">
      <w:pPr>
        <w:rPr>
          <w:rFonts w:asciiTheme="minorHAnsi" w:hAnsiTheme="minorHAnsi" w:cstheme="minorHAnsi"/>
          <w:color w:val="000000"/>
          <w:sz w:val="22"/>
          <w:szCs w:val="22"/>
        </w:rPr>
      </w:pPr>
    </w:p>
    <w:p w:rsidR="00355BBA" w:rsidRPr="00E50A7E" w:rsidRDefault="00355BBA" w:rsidP="00355BBA">
      <w:pPr>
        <w:tabs>
          <w:tab w:val="left" w:pos="567"/>
        </w:tabs>
        <w:spacing w:line="264" w:lineRule="auto"/>
        <w:jc w:val="both"/>
        <w:rPr>
          <w:rFonts w:asciiTheme="minorHAnsi" w:hAnsiTheme="minorHAnsi" w:cstheme="minorHAnsi"/>
          <w:color w:val="000000"/>
          <w:sz w:val="22"/>
          <w:szCs w:val="22"/>
        </w:rPr>
      </w:pPr>
      <w:r w:rsidRPr="00E50A7E">
        <w:rPr>
          <w:rFonts w:asciiTheme="minorHAnsi" w:hAnsiTheme="minorHAnsi" w:cstheme="minorHAnsi"/>
          <w:color w:val="000000"/>
          <w:sz w:val="22"/>
          <w:szCs w:val="22"/>
        </w:rPr>
        <w:t xml:space="preserve">Οι ενδιαφερόμενοι καλούνται να συμπληρώσουν αίτηση και να την υποβάλουν, είτε αυτοπροσώπως, είτε με άλλο εξουσιοδοτημένο από αυτούς πρόσωπο, εφόσον η εξουσιοδότηση φέρει την υπογραφή τους θεωρημένη από δημόσια αρχή, στο  γραφείο της Σχολικής Επιτροπής Δευτεροβάθμιας Εκπαίδευσης Δήμου Χανίων </w:t>
      </w:r>
      <w:proofErr w:type="spellStart"/>
      <w:r w:rsidRPr="00E50A7E">
        <w:rPr>
          <w:rFonts w:asciiTheme="minorHAnsi" w:hAnsiTheme="minorHAnsi" w:cstheme="minorHAnsi"/>
          <w:color w:val="000000"/>
          <w:sz w:val="22"/>
          <w:szCs w:val="22"/>
        </w:rPr>
        <w:t>Κριάρη</w:t>
      </w:r>
      <w:proofErr w:type="spellEnd"/>
      <w:r w:rsidRPr="00E50A7E">
        <w:rPr>
          <w:rFonts w:asciiTheme="minorHAnsi" w:hAnsiTheme="minorHAnsi" w:cstheme="minorHAnsi"/>
          <w:color w:val="000000"/>
          <w:sz w:val="22"/>
          <w:szCs w:val="22"/>
        </w:rPr>
        <w:t xml:space="preserve"> 40, 1Ος όροφος, από </w:t>
      </w:r>
      <w:proofErr w:type="spellStart"/>
      <w:r w:rsidR="00E50A7E" w:rsidRPr="00E50A7E">
        <w:rPr>
          <w:rFonts w:asciiTheme="minorHAnsi" w:hAnsiTheme="minorHAnsi" w:cstheme="minorHAnsi"/>
          <w:color w:val="000000"/>
          <w:sz w:val="22"/>
          <w:szCs w:val="22"/>
        </w:rPr>
        <w:t>την</w:t>
      </w:r>
      <w:r w:rsidRPr="00E50A7E">
        <w:rPr>
          <w:rFonts w:asciiTheme="minorHAnsi" w:hAnsiTheme="minorHAnsi" w:cstheme="minorHAnsi"/>
          <w:color w:val="000000"/>
          <w:sz w:val="22"/>
          <w:szCs w:val="22"/>
        </w:rPr>
        <w:t>Τετάρτη</w:t>
      </w:r>
      <w:proofErr w:type="spellEnd"/>
      <w:r w:rsidRPr="00E50A7E">
        <w:rPr>
          <w:rFonts w:asciiTheme="minorHAnsi" w:hAnsiTheme="minorHAnsi" w:cstheme="minorHAnsi"/>
          <w:color w:val="000000"/>
          <w:sz w:val="22"/>
          <w:szCs w:val="22"/>
        </w:rPr>
        <w:t xml:space="preserve"> 09/08/2017 έως και την Δευτέρα 21/08/2017 και ώρα 10.00 </w:t>
      </w:r>
      <w:proofErr w:type="spellStart"/>
      <w:r w:rsidRPr="00E50A7E">
        <w:rPr>
          <w:rFonts w:asciiTheme="minorHAnsi" w:hAnsiTheme="minorHAnsi" w:cstheme="minorHAnsi"/>
          <w:color w:val="000000"/>
          <w:sz w:val="22"/>
          <w:szCs w:val="22"/>
        </w:rPr>
        <w:t>π.μ</w:t>
      </w:r>
      <w:proofErr w:type="spellEnd"/>
      <w:r w:rsidRPr="00E50A7E">
        <w:rPr>
          <w:rFonts w:asciiTheme="minorHAnsi" w:hAnsiTheme="minorHAnsi" w:cstheme="minorHAnsi"/>
          <w:color w:val="000000"/>
          <w:sz w:val="22"/>
          <w:szCs w:val="22"/>
        </w:rPr>
        <w:t>. (</w:t>
      </w:r>
      <w:proofErr w:type="spellStart"/>
      <w:r w:rsidRPr="00E50A7E">
        <w:rPr>
          <w:rFonts w:asciiTheme="minorHAnsi" w:hAnsiTheme="minorHAnsi" w:cstheme="minorHAnsi"/>
          <w:color w:val="000000"/>
          <w:sz w:val="22"/>
          <w:szCs w:val="22"/>
        </w:rPr>
        <w:t>τηλ</w:t>
      </w:r>
      <w:proofErr w:type="spellEnd"/>
      <w:r w:rsidRPr="00E50A7E">
        <w:rPr>
          <w:rFonts w:asciiTheme="minorHAnsi" w:hAnsiTheme="minorHAnsi" w:cstheme="minorHAnsi"/>
          <w:color w:val="000000"/>
          <w:sz w:val="22"/>
          <w:szCs w:val="22"/>
        </w:rPr>
        <w:t xml:space="preserve">. επικοινωνίας: 2821 3 41773). </w:t>
      </w:r>
    </w:p>
    <w:p w:rsidR="00355BBA" w:rsidRPr="00E50A7E" w:rsidRDefault="00355BBA" w:rsidP="00355BBA">
      <w:pPr>
        <w:tabs>
          <w:tab w:val="left" w:pos="567"/>
        </w:tabs>
        <w:spacing w:line="264" w:lineRule="auto"/>
        <w:jc w:val="both"/>
        <w:rPr>
          <w:rFonts w:asciiTheme="minorHAnsi" w:hAnsiTheme="minorHAnsi" w:cstheme="minorHAnsi"/>
          <w:color w:val="000000"/>
          <w:sz w:val="22"/>
          <w:szCs w:val="22"/>
        </w:rPr>
      </w:pPr>
    </w:p>
    <w:p w:rsidR="00355BBA" w:rsidRPr="00E50A7E" w:rsidRDefault="00355BBA" w:rsidP="00355BBA">
      <w:pPr>
        <w:tabs>
          <w:tab w:val="left" w:pos="0"/>
          <w:tab w:val="left" w:pos="567"/>
        </w:tabs>
        <w:spacing w:before="120"/>
        <w:rPr>
          <w:rFonts w:asciiTheme="minorHAnsi" w:hAnsiTheme="minorHAnsi" w:cstheme="minorHAnsi"/>
          <w:b/>
          <w:color w:val="000000"/>
          <w:sz w:val="22"/>
          <w:szCs w:val="22"/>
        </w:rPr>
      </w:pPr>
      <w:r w:rsidRPr="00E50A7E">
        <w:rPr>
          <w:rFonts w:asciiTheme="minorHAnsi" w:hAnsiTheme="minorHAnsi" w:cstheme="minorHAnsi"/>
          <w:b/>
          <w:color w:val="000000"/>
          <w:sz w:val="22"/>
          <w:szCs w:val="22"/>
        </w:rPr>
        <w:t>Β</w:t>
      </w:r>
      <w:r w:rsidR="00C31737">
        <w:rPr>
          <w:rFonts w:asciiTheme="minorHAnsi" w:hAnsiTheme="minorHAnsi" w:cstheme="minorHAnsi"/>
          <w:b/>
          <w:color w:val="000000"/>
          <w:sz w:val="22"/>
          <w:szCs w:val="22"/>
        </w:rPr>
        <w:t>αθμολόγηση κριτηρί</w:t>
      </w:r>
      <w:r w:rsidR="00C31737" w:rsidRPr="00E50A7E">
        <w:rPr>
          <w:rFonts w:asciiTheme="minorHAnsi" w:hAnsiTheme="minorHAnsi" w:cstheme="minorHAnsi"/>
          <w:b/>
          <w:color w:val="000000"/>
          <w:sz w:val="22"/>
          <w:szCs w:val="22"/>
        </w:rPr>
        <w:t>ων</w:t>
      </w:r>
    </w:p>
    <w:p w:rsidR="00355BBA" w:rsidRPr="00E50A7E" w:rsidRDefault="00355BBA" w:rsidP="00355BBA">
      <w:pPr>
        <w:tabs>
          <w:tab w:val="left" w:pos="0"/>
          <w:tab w:val="left" w:pos="567"/>
        </w:tabs>
        <w:jc w:val="center"/>
        <w:rPr>
          <w:rFonts w:asciiTheme="minorHAnsi" w:hAnsiTheme="minorHAnsi" w:cstheme="minorHAnsi"/>
          <w:color w:val="000000"/>
          <w:sz w:val="22"/>
          <w:szCs w:val="22"/>
        </w:rPr>
      </w:pPr>
    </w:p>
    <w:p w:rsidR="00355BBA" w:rsidRPr="00E50A7E" w:rsidRDefault="00355BBA" w:rsidP="00355BBA">
      <w:pPr>
        <w:tabs>
          <w:tab w:val="left" w:pos="0"/>
          <w:tab w:val="left" w:pos="567"/>
        </w:tabs>
        <w:spacing w:before="60"/>
        <w:jc w:val="both"/>
        <w:rPr>
          <w:rFonts w:asciiTheme="minorHAnsi" w:hAnsiTheme="minorHAnsi" w:cstheme="minorHAnsi"/>
          <w:color w:val="000000"/>
          <w:sz w:val="22"/>
          <w:szCs w:val="22"/>
        </w:rPr>
      </w:pPr>
      <w:r w:rsidRPr="00E50A7E">
        <w:rPr>
          <w:rFonts w:asciiTheme="minorHAnsi" w:hAnsiTheme="minorHAnsi" w:cstheme="minorHAnsi"/>
          <w:color w:val="000000"/>
          <w:sz w:val="22"/>
          <w:szCs w:val="22"/>
        </w:rPr>
        <w:t>Η σειρά κατάταξης μεταξύ των υποψηφίων καθορίζεται με βάση τα ακόλουθα κριτήρια:</w:t>
      </w:r>
    </w:p>
    <w:p w:rsidR="00355BBA" w:rsidRPr="00E50A7E" w:rsidRDefault="00355BBA" w:rsidP="00355BBA">
      <w:pPr>
        <w:tabs>
          <w:tab w:val="left" w:pos="0"/>
          <w:tab w:val="left" w:pos="567"/>
        </w:tabs>
        <w:spacing w:before="60"/>
        <w:jc w:val="both"/>
        <w:rPr>
          <w:rFonts w:asciiTheme="minorHAnsi" w:hAnsiTheme="minorHAnsi" w:cstheme="minorHAnsi"/>
          <w:color w:val="000000"/>
          <w:sz w:val="22"/>
          <w:szCs w:val="22"/>
        </w:rPr>
      </w:pPr>
    </w:p>
    <w:p w:rsidR="00355BBA" w:rsidRPr="00E50A7E" w:rsidRDefault="00355BBA" w:rsidP="00355BBA">
      <w:pPr>
        <w:ind w:left="180"/>
        <w:jc w:val="center"/>
        <w:rPr>
          <w:rFonts w:asciiTheme="minorHAnsi" w:hAnsiTheme="minorHAnsi" w:cstheme="minorHAnsi"/>
          <w:b/>
          <w:color w:val="000000"/>
          <w:sz w:val="22"/>
          <w:szCs w:val="22"/>
        </w:rPr>
      </w:pPr>
      <w:r w:rsidRPr="00E50A7E">
        <w:rPr>
          <w:rFonts w:asciiTheme="minorHAnsi" w:hAnsiTheme="minorHAnsi" w:cstheme="minorHAnsi"/>
          <w:b/>
          <w:color w:val="000000"/>
          <w:sz w:val="22"/>
          <w:szCs w:val="22"/>
        </w:rPr>
        <w:lastRenderedPageBreak/>
        <w:t>ΠΙΝΑΚΑΣ ΒΑΘΜΟΛΟΓΗΣΗΣ ΚΡΙΤΗΡΙΩΝ</w:t>
      </w:r>
    </w:p>
    <w:p w:rsidR="00355BBA" w:rsidRPr="00E50A7E" w:rsidRDefault="00355BBA" w:rsidP="00355BBA">
      <w:pPr>
        <w:ind w:left="180"/>
        <w:jc w:val="center"/>
        <w:rPr>
          <w:rFonts w:asciiTheme="minorHAnsi" w:hAnsiTheme="minorHAnsi" w:cstheme="minorHAnsi"/>
          <w:color w:val="000000"/>
          <w:sz w:val="22"/>
          <w:szCs w:val="22"/>
        </w:rPr>
      </w:pPr>
    </w:p>
    <w:p w:rsidR="00355BBA" w:rsidRPr="00E50A7E" w:rsidRDefault="00355BBA" w:rsidP="00355BBA">
      <w:pPr>
        <w:tabs>
          <w:tab w:val="left" w:pos="360"/>
        </w:tabs>
        <w:rPr>
          <w:rFonts w:asciiTheme="minorHAnsi" w:hAnsiTheme="minorHAnsi" w:cstheme="minorHAnsi"/>
          <w:color w:val="000000"/>
          <w:sz w:val="22"/>
          <w:szCs w:val="22"/>
        </w:rPr>
      </w:pPr>
      <w:r w:rsidRPr="00E50A7E">
        <w:rPr>
          <w:rFonts w:asciiTheme="minorHAnsi" w:hAnsiTheme="minorHAnsi" w:cstheme="minorHAnsi"/>
          <w:color w:val="000000"/>
          <w:sz w:val="22"/>
          <w:szCs w:val="22"/>
        </w:rPr>
        <w:t xml:space="preserve"> ΧΡΟΝΟΣ ΑΝΕΡΓΙΑΣ (200 μονάδες για 4 μήνες ανεργίας και 75 μονάδες ανά μήνα ανεργίας άνω των 4 μηνών, με ανώτατο όριο τους 12 μήνες)</w:t>
      </w:r>
    </w:p>
    <w:p w:rsidR="00355BBA" w:rsidRPr="00E50A7E" w:rsidRDefault="00355BBA" w:rsidP="00355BBA">
      <w:pPr>
        <w:pStyle w:val="a7"/>
        <w:tabs>
          <w:tab w:val="left" w:pos="360"/>
        </w:tabs>
        <w:ind w:left="645"/>
        <w:rPr>
          <w:rFonts w:asciiTheme="minorHAnsi" w:eastAsiaTheme="minorHAnsi" w:hAnsiTheme="minorHAnsi" w:cstheme="minorHAnsi"/>
          <w:color w:val="000000"/>
          <w:sz w:val="22"/>
          <w:szCs w:val="22"/>
          <w:lang w:eastAsia="en-US"/>
        </w:rPr>
      </w:pPr>
    </w:p>
    <w:tbl>
      <w:tblPr>
        <w:tblW w:w="9741" w:type="dxa"/>
        <w:tblLook w:val="0000"/>
      </w:tblPr>
      <w:tblGrid>
        <w:gridCol w:w="988"/>
        <w:gridCol w:w="508"/>
        <w:gridCol w:w="508"/>
        <w:gridCol w:w="508"/>
        <w:gridCol w:w="752"/>
        <w:gridCol w:w="752"/>
        <w:gridCol w:w="752"/>
        <w:gridCol w:w="752"/>
        <w:gridCol w:w="752"/>
        <w:gridCol w:w="752"/>
        <w:gridCol w:w="752"/>
        <w:gridCol w:w="752"/>
        <w:gridCol w:w="1273"/>
      </w:tblGrid>
      <w:tr w:rsidR="00355BBA" w:rsidRPr="00E50A7E" w:rsidTr="00E949A2">
        <w:trPr>
          <w:trHeight w:hRule="exact" w:val="227"/>
        </w:trPr>
        <w:tc>
          <w:tcPr>
            <w:tcW w:w="988" w:type="dxa"/>
            <w:noWrap/>
            <w:vAlign w:val="center"/>
          </w:tcPr>
          <w:p w:rsidR="00355BBA" w:rsidRPr="00E50A7E" w:rsidRDefault="00355BBA" w:rsidP="00E949A2">
            <w:pPr>
              <w:tabs>
                <w:tab w:val="left" w:pos="0"/>
              </w:tabs>
              <w:spacing w:line="180" w:lineRule="exact"/>
              <w:rPr>
                <w:rFonts w:asciiTheme="minorHAnsi" w:hAnsiTheme="minorHAnsi" w:cstheme="minorHAnsi"/>
                <w:color w:val="000000"/>
                <w:sz w:val="22"/>
                <w:szCs w:val="22"/>
              </w:rPr>
            </w:pPr>
            <w:r w:rsidRPr="00E50A7E">
              <w:rPr>
                <w:rFonts w:asciiTheme="minorHAnsi" w:hAnsiTheme="minorHAnsi" w:cstheme="minorHAnsi"/>
                <w:color w:val="000000"/>
                <w:sz w:val="22"/>
                <w:szCs w:val="22"/>
              </w:rPr>
              <w:t>μήνες</w:t>
            </w:r>
          </w:p>
        </w:tc>
        <w:tc>
          <w:tcPr>
            <w:tcW w:w="488" w:type="dxa"/>
            <w:noWrap/>
            <w:vAlign w:val="center"/>
          </w:tcPr>
          <w:p w:rsidR="00355BBA" w:rsidRPr="00E50A7E" w:rsidRDefault="00355BBA" w:rsidP="00E949A2">
            <w:pPr>
              <w:tabs>
                <w:tab w:val="left" w:pos="284"/>
              </w:tabs>
              <w:spacing w:line="180" w:lineRule="exact"/>
              <w:ind w:left="180"/>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1</w:t>
            </w:r>
          </w:p>
        </w:tc>
        <w:tc>
          <w:tcPr>
            <w:tcW w:w="488" w:type="dxa"/>
            <w:noWrap/>
            <w:vAlign w:val="center"/>
          </w:tcPr>
          <w:p w:rsidR="00355BBA" w:rsidRPr="00E50A7E" w:rsidRDefault="00355BBA" w:rsidP="00E949A2">
            <w:pPr>
              <w:tabs>
                <w:tab w:val="left" w:pos="284"/>
              </w:tabs>
              <w:spacing w:line="180" w:lineRule="exact"/>
              <w:ind w:left="180"/>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2</w:t>
            </w:r>
          </w:p>
        </w:tc>
        <w:tc>
          <w:tcPr>
            <w:tcW w:w="488" w:type="dxa"/>
            <w:noWrap/>
            <w:vAlign w:val="center"/>
          </w:tcPr>
          <w:p w:rsidR="00355BBA" w:rsidRPr="00E50A7E" w:rsidRDefault="00355BBA" w:rsidP="00E949A2">
            <w:pPr>
              <w:tabs>
                <w:tab w:val="left" w:pos="284"/>
              </w:tabs>
              <w:spacing w:line="180" w:lineRule="exact"/>
              <w:ind w:left="180"/>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3</w:t>
            </w:r>
          </w:p>
        </w:tc>
        <w:tc>
          <w:tcPr>
            <w:tcW w:w="752" w:type="dxa"/>
            <w:noWrap/>
            <w:vAlign w:val="center"/>
          </w:tcPr>
          <w:p w:rsidR="00355BBA" w:rsidRPr="00E50A7E" w:rsidRDefault="00355BBA" w:rsidP="00E949A2">
            <w:pPr>
              <w:tabs>
                <w:tab w:val="left" w:pos="284"/>
              </w:tabs>
              <w:spacing w:line="180" w:lineRule="exact"/>
              <w:ind w:left="180"/>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4</w:t>
            </w:r>
          </w:p>
        </w:tc>
        <w:tc>
          <w:tcPr>
            <w:tcW w:w="752" w:type="dxa"/>
            <w:noWrap/>
            <w:vAlign w:val="center"/>
          </w:tcPr>
          <w:p w:rsidR="00355BBA" w:rsidRPr="00E50A7E" w:rsidRDefault="00355BBA" w:rsidP="00E949A2">
            <w:pPr>
              <w:tabs>
                <w:tab w:val="left" w:pos="284"/>
              </w:tabs>
              <w:spacing w:line="180" w:lineRule="exact"/>
              <w:ind w:left="180"/>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5</w:t>
            </w:r>
          </w:p>
        </w:tc>
        <w:tc>
          <w:tcPr>
            <w:tcW w:w="752" w:type="dxa"/>
            <w:noWrap/>
            <w:vAlign w:val="center"/>
          </w:tcPr>
          <w:p w:rsidR="00355BBA" w:rsidRPr="00E50A7E" w:rsidRDefault="00355BBA" w:rsidP="00E949A2">
            <w:pPr>
              <w:tabs>
                <w:tab w:val="left" w:pos="284"/>
              </w:tabs>
              <w:spacing w:line="180" w:lineRule="exact"/>
              <w:ind w:left="180"/>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6</w:t>
            </w:r>
          </w:p>
        </w:tc>
        <w:tc>
          <w:tcPr>
            <w:tcW w:w="752" w:type="dxa"/>
            <w:noWrap/>
            <w:vAlign w:val="center"/>
          </w:tcPr>
          <w:p w:rsidR="00355BBA" w:rsidRPr="00E50A7E" w:rsidRDefault="00355BBA" w:rsidP="00E949A2">
            <w:pPr>
              <w:tabs>
                <w:tab w:val="left" w:pos="284"/>
              </w:tabs>
              <w:spacing w:line="180" w:lineRule="exact"/>
              <w:ind w:left="180"/>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7</w:t>
            </w:r>
          </w:p>
        </w:tc>
        <w:tc>
          <w:tcPr>
            <w:tcW w:w="752" w:type="dxa"/>
            <w:noWrap/>
            <w:vAlign w:val="center"/>
          </w:tcPr>
          <w:p w:rsidR="00355BBA" w:rsidRPr="00E50A7E" w:rsidRDefault="00355BBA" w:rsidP="00E949A2">
            <w:pPr>
              <w:tabs>
                <w:tab w:val="left" w:pos="284"/>
              </w:tabs>
              <w:spacing w:line="180" w:lineRule="exact"/>
              <w:ind w:left="180"/>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8</w:t>
            </w:r>
          </w:p>
        </w:tc>
        <w:tc>
          <w:tcPr>
            <w:tcW w:w="752" w:type="dxa"/>
            <w:noWrap/>
            <w:vAlign w:val="center"/>
          </w:tcPr>
          <w:p w:rsidR="00355BBA" w:rsidRPr="00E50A7E" w:rsidRDefault="00355BBA" w:rsidP="00E949A2">
            <w:pPr>
              <w:tabs>
                <w:tab w:val="left" w:pos="284"/>
              </w:tabs>
              <w:spacing w:line="180" w:lineRule="exact"/>
              <w:ind w:left="180"/>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9</w:t>
            </w:r>
          </w:p>
        </w:tc>
        <w:tc>
          <w:tcPr>
            <w:tcW w:w="752" w:type="dxa"/>
            <w:noWrap/>
            <w:vAlign w:val="center"/>
          </w:tcPr>
          <w:p w:rsidR="00355BBA" w:rsidRPr="00E50A7E" w:rsidRDefault="00355BBA" w:rsidP="00E949A2">
            <w:pPr>
              <w:tabs>
                <w:tab w:val="left" w:pos="284"/>
              </w:tabs>
              <w:spacing w:line="180" w:lineRule="exact"/>
              <w:ind w:left="180"/>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10</w:t>
            </w:r>
          </w:p>
        </w:tc>
        <w:tc>
          <w:tcPr>
            <w:tcW w:w="752" w:type="dxa"/>
            <w:noWrap/>
            <w:vAlign w:val="center"/>
          </w:tcPr>
          <w:p w:rsidR="00355BBA" w:rsidRPr="00E50A7E" w:rsidRDefault="00355BBA" w:rsidP="00E949A2">
            <w:pPr>
              <w:tabs>
                <w:tab w:val="left" w:pos="284"/>
              </w:tabs>
              <w:spacing w:line="180" w:lineRule="exact"/>
              <w:ind w:left="180"/>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11</w:t>
            </w:r>
          </w:p>
        </w:tc>
        <w:tc>
          <w:tcPr>
            <w:tcW w:w="1273" w:type="dxa"/>
            <w:noWrap/>
            <w:vAlign w:val="center"/>
          </w:tcPr>
          <w:p w:rsidR="00355BBA" w:rsidRPr="00E50A7E" w:rsidRDefault="00355BBA" w:rsidP="00E949A2">
            <w:pPr>
              <w:tabs>
                <w:tab w:val="left" w:pos="284"/>
              </w:tabs>
              <w:spacing w:line="180" w:lineRule="exact"/>
              <w:ind w:left="180"/>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12 και άνω</w:t>
            </w:r>
          </w:p>
        </w:tc>
      </w:tr>
      <w:tr w:rsidR="00355BBA" w:rsidRPr="00E50A7E" w:rsidTr="00E949A2">
        <w:trPr>
          <w:trHeight w:hRule="exact" w:val="227"/>
        </w:trPr>
        <w:tc>
          <w:tcPr>
            <w:tcW w:w="988" w:type="dxa"/>
            <w:noWrap/>
            <w:vAlign w:val="center"/>
          </w:tcPr>
          <w:p w:rsidR="00355BBA" w:rsidRPr="00E50A7E" w:rsidRDefault="00355BBA" w:rsidP="00E949A2">
            <w:pPr>
              <w:tabs>
                <w:tab w:val="left" w:pos="72"/>
              </w:tabs>
              <w:spacing w:line="180" w:lineRule="exact"/>
              <w:rPr>
                <w:rFonts w:asciiTheme="minorHAnsi" w:hAnsiTheme="minorHAnsi" w:cstheme="minorHAnsi"/>
                <w:color w:val="000000"/>
                <w:sz w:val="22"/>
                <w:szCs w:val="22"/>
              </w:rPr>
            </w:pPr>
            <w:r w:rsidRPr="00E50A7E">
              <w:rPr>
                <w:rFonts w:asciiTheme="minorHAnsi" w:hAnsiTheme="minorHAnsi" w:cstheme="minorHAnsi"/>
                <w:color w:val="000000"/>
                <w:sz w:val="22"/>
                <w:szCs w:val="22"/>
              </w:rPr>
              <w:t>μονάδες</w:t>
            </w:r>
          </w:p>
        </w:tc>
        <w:tc>
          <w:tcPr>
            <w:tcW w:w="488" w:type="dxa"/>
            <w:noWrap/>
            <w:vAlign w:val="center"/>
          </w:tcPr>
          <w:p w:rsidR="00355BBA" w:rsidRPr="00E50A7E" w:rsidRDefault="00355BBA" w:rsidP="00E949A2">
            <w:pPr>
              <w:tabs>
                <w:tab w:val="left" w:pos="284"/>
              </w:tabs>
              <w:spacing w:line="180" w:lineRule="exact"/>
              <w:ind w:left="180"/>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0</w:t>
            </w:r>
          </w:p>
        </w:tc>
        <w:tc>
          <w:tcPr>
            <w:tcW w:w="488" w:type="dxa"/>
            <w:noWrap/>
            <w:vAlign w:val="center"/>
          </w:tcPr>
          <w:p w:rsidR="00355BBA" w:rsidRPr="00E50A7E" w:rsidRDefault="00355BBA" w:rsidP="00E949A2">
            <w:pPr>
              <w:tabs>
                <w:tab w:val="left" w:pos="284"/>
              </w:tabs>
              <w:spacing w:line="180" w:lineRule="exact"/>
              <w:ind w:left="180"/>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0</w:t>
            </w:r>
          </w:p>
        </w:tc>
        <w:tc>
          <w:tcPr>
            <w:tcW w:w="488" w:type="dxa"/>
            <w:noWrap/>
            <w:vAlign w:val="center"/>
          </w:tcPr>
          <w:p w:rsidR="00355BBA" w:rsidRPr="00E50A7E" w:rsidRDefault="00355BBA" w:rsidP="00E949A2">
            <w:pPr>
              <w:tabs>
                <w:tab w:val="left" w:pos="284"/>
              </w:tabs>
              <w:spacing w:line="180" w:lineRule="exact"/>
              <w:ind w:left="180"/>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0</w:t>
            </w:r>
          </w:p>
        </w:tc>
        <w:tc>
          <w:tcPr>
            <w:tcW w:w="752" w:type="dxa"/>
            <w:noWrap/>
            <w:vAlign w:val="center"/>
          </w:tcPr>
          <w:p w:rsidR="00355BBA" w:rsidRPr="00E50A7E" w:rsidRDefault="00355BBA" w:rsidP="00E949A2">
            <w:pPr>
              <w:tabs>
                <w:tab w:val="left" w:pos="284"/>
              </w:tabs>
              <w:spacing w:line="180" w:lineRule="exact"/>
              <w:ind w:left="180"/>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200</w:t>
            </w:r>
          </w:p>
        </w:tc>
        <w:tc>
          <w:tcPr>
            <w:tcW w:w="752" w:type="dxa"/>
            <w:noWrap/>
            <w:vAlign w:val="center"/>
          </w:tcPr>
          <w:p w:rsidR="00355BBA" w:rsidRPr="00E50A7E" w:rsidRDefault="00355BBA" w:rsidP="00E949A2">
            <w:pPr>
              <w:tabs>
                <w:tab w:val="left" w:pos="284"/>
              </w:tabs>
              <w:spacing w:line="180" w:lineRule="exact"/>
              <w:ind w:left="180"/>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275</w:t>
            </w:r>
          </w:p>
        </w:tc>
        <w:tc>
          <w:tcPr>
            <w:tcW w:w="752" w:type="dxa"/>
            <w:noWrap/>
            <w:vAlign w:val="center"/>
          </w:tcPr>
          <w:p w:rsidR="00355BBA" w:rsidRPr="00E50A7E" w:rsidRDefault="00355BBA" w:rsidP="00E949A2">
            <w:pPr>
              <w:tabs>
                <w:tab w:val="left" w:pos="284"/>
              </w:tabs>
              <w:spacing w:line="180" w:lineRule="exact"/>
              <w:ind w:left="180"/>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350</w:t>
            </w:r>
          </w:p>
        </w:tc>
        <w:tc>
          <w:tcPr>
            <w:tcW w:w="752" w:type="dxa"/>
            <w:noWrap/>
            <w:vAlign w:val="center"/>
          </w:tcPr>
          <w:p w:rsidR="00355BBA" w:rsidRPr="00E50A7E" w:rsidRDefault="00355BBA" w:rsidP="00E949A2">
            <w:pPr>
              <w:tabs>
                <w:tab w:val="left" w:pos="284"/>
              </w:tabs>
              <w:spacing w:line="180" w:lineRule="exact"/>
              <w:ind w:left="180"/>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425</w:t>
            </w:r>
          </w:p>
        </w:tc>
        <w:tc>
          <w:tcPr>
            <w:tcW w:w="752" w:type="dxa"/>
            <w:noWrap/>
            <w:vAlign w:val="center"/>
          </w:tcPr>
          <w:p w:rsidR="00355BBA" w:rsidRPr="00E50A7E" w:rsidRDefault="00355BBA" w:rsidP="00E949A2">
            <w:pPr>
              <w:tabs>
                <w:tab w:val="left" w:pos="284"/>
              </w:tabs>
              <w:spacing w:line="180" w:lineRule="exact"/>
              <w:ind w:left="180"/>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500</w:t>
            </w:r>
          </w:p>
        </w:tc>
        <w:tc>
          <w:tcPr>
            <w:tcW w:w="752" w:type="dxa"/>
            <w:noWrap/>
            <w:vAlign w:val="center"/>
          </w:tcPr>
          <w:p w:rsidR="00355BBA" w:rsidRPr="00E50A7E" w:rsidRDefault="00355BBA" w:rsidP="00E949A2">
            <w:pPr>
              <w:tabs>
                <w:tab w:val="left" w:pos="284"/>
              </w:tabs>
              <w:spacing w:line="180" w:lineRule="exact"/>
              <w:ind w:left="180"/>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575</w:t>
            </w:r>
          </w:p>
        </w:tc>
        <w:tc>
          <w:tcPr>
            <w:tcW w:w="752" w:type="dxa"/>
            <w:noWrap/>
            <w:vAlign w:val="center"/>
          </w:tcPr>
          <w:p w:rsidR="00355BBA" w:rsidRPr="00E50A7E" w:rsidRDefault="00355BBA" w:rsidP="00E949A2">
            <w:pPr>
              <w:tabs>
                <w:tab w:val="left" w:pos="284"/>
              </w:tabs>
              <w:spacing w:line="180" w:lineRule="exact"/>
              <w:ind w:left="180"/>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650</w:t>
            </w:r>
          </w:p>
        </w:tc>
        <w:tc>
          <w:tcPr>
            <w:tcW w:w="752" w:type="dxa"/>
            <w:noWrap/>
            <w:vAlign w:val="center"/>
          </w:tcPr>
          <w:p w:rsidR="00355BBA" w:rsidRPr="00E50A7E" w:rsidRDefault="00355BBA" w:rsidP="00E949A2">
            <w:pPr>
              <w:tabs>
                <w:tab w:val="left" w:pos="284"/>
              </w:tabs>
              <w:spacing w:line="180" w:lineRule="exact"/>
              <w:ind w:left="180"/>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725</w:t>
            </w:r>
          </w:p>
        </w:tc>
        <w:tc>
          <w:tcPr>
            <w:tcW w:w="1273" w:type="dxa"/>
            <w:noWrap/>
            <w:vAlign w:val="center"/>
          </w:tcPr>
          <w:p w:rsidR="00355BBA" w:rsidRPr="00E50A7E" w:rsidRDefault="00355BBA" w:rsidP="00E949A2">
            <w:pPr>
              <w:tabs>
                <w:tab w:val="left" w:pos="284"/>
              </w:tabs>
              <w:spacing w:line="180" w:lineRule="exact"/>
              <w:ind w:left="180"/>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800</w:t>
            </w:r>
          </w:p>
        </w:tc>
      </w:tr>
    </w:tbl>
    <w:p w:rsidR="00355BBA" w:rsidRPr="00E50A7E" w:rsidRDefault="00355BBA" w:rsidP="00355BBA">
      <w:pPr>
        <w:tabs>
          <w:tab w:val="left" w:pos="284"/>
        </w:tabs>
        <w:rPr>
          <w:rFonts w:asciiTheme="minorHAnsi" w:hAnsiTheme="minorHAnsi" w:cstheme="minorHAnsi"/>
          <w:color w:val="000000"/>
          <w:sz w:val="22"/>
          <w:szCs w:val="22"/>
        </w:rPr>
      </w:pPr>
    </w:p>
    <w:p w:rsidR="00355BBA" w:rsidRPr="00E50A7E" w:rsidRDefault="00355BBA" w:rsidP="00355BBA">
      <w:pPr>
        <w:tabs>
          <w:tab w:val="left" w:pos="284"/>
        </w:tabs>
        <w:rPr>
          <w:rFonts w:asciiTheme="minorHAnsi" w:hAnsiTheme="minorHAnsi" w:cstheme="minorHAnsi"/>
          <w:color w:val="000000"/>
          <w:sz w:val="22"/>
          <w:szCs w:val="22"/>
        </w:rPr>
      </w:pPr>
      <w:r w:rsidRPr="00E50A7E">
        <w:rPr>
          <w:rFonts w:asciiTheme="minorHAnsi" w:hAnsiTheme="minorHAnsi" w:cstheme="minorHAnsi"/>
          <w:color w:val="000000"/>
          <w:sz w:val="22"/>
          <w:szCs w:val="22"/>
        </w:rPr>
        <w:t xml:space="preserve">   ΠΟΛΥΤΕΚΝΟΣ Η΄ ΤΕΚΝΟ ΠΟΛΥΤΕΚΝΗΣ ΟΙΚΟΓΕΝΕΙΑΣ (50 μονάδες για κάθε τέκνο)</w:t>
      </w:r>
    </w:p>
    <w:p w:rsidR="00355BBA" w:rsidRPr="00E50A7E" w:rsidRDefault="00355BBA" w:rsidP="00355BBA">
      <w:pPr>
        <w:tabs>
          <w:tab w:val="left" w:pos="284"/>
        </w:tabs>
        <w:rPr>
          <w:rFonts w:asciiTheme="minorHAnsi" w:hAnsiTheme="minorHAnsi" w:cstheme="minorHAnsi"/>
          <w:color w:val="000000"/>
          <w:sz w:val="22"/>
          <w:szCs w:val="22"/>
        </w:rPr>
      </w:pPr>
    </w:p>
    <w:tbl>
      <w:tblPr>
        <w:tblW w:w="0" w:type="auto"/>
        <w:tblInd w:w="288" w:type="dxa"/>
        <w:tblLayout w:type="fixed"/>
        <w:tblLook w:val="0000"/>
      </w:tblPr>
      <w:tblGrid>
        <w:gridCol w:w="1701"/>
        <w:gridCol w:w="710"/>
        <w:gridCol w:w="709"/>
        <w:gridCol w:w="710"/>
        <w:gridCol w:w="710"/>
        <w:gridCol w:w="709"/>
        <w:gridCol w:w="710"/>
        <w:gridCol w:w="709"/>
        <w:gridCol w:w="710"/>
        <w:gridCol w:w="710"/>
        <w:gridCol w:w="540"/>
      </w:tblGrid>
      <w:tr w:rsidR="00355BBA" w:rsidRPr="00E50A7E" w:rsidTr="00E949A2">
        <w:trPr>
          <w:trHeight w:hRule="exact" w:val="227"/>
        </w:trPr>
        <w:tc>
          <w:tcPr>
            <w:tcW w:w="1701" w:type="dxa"/>
            <w:noWrap/>
            <w:vAlign w:val="center"/>
          </w:tcPr>
          <w:p w:rsidR="00355BBA" w:rsidRPr="00E50A7E" w:rsidRDefault="00355BBA" w:rsidP="00E949A2">
            <w:pPr>
              <w:tabs>
                <w:tab w:val="left" w:pos="284"/>
              </w:tabs>
              <w:rPr>
                <w:rFonts w:asciiTheme="minorHAnsi" w:hAnsiTheme="minorHAnsi" w:cstheme="minorHAnsi"/>
                <w:color w:val="000000"/>
                <w:sz w:val="22"/>
                <w:szCs w:val="22"/>
              </w:rPr>
            </w:pPr>
            <w:r w:rsidRPr="00E50A7E">
              <w:rPr>
                <w:rFonts w:asciiTheme="minorHAnsi" w:hAnsiTheme="minorHAnsi" w:cstheme="minorHAnsi"/>
                <w:color w:val="000000"/>
                <w:sz w:val="22"/>
                <w:szCs w:val="22"/>
              </w:rPr>
              <w:t>αριθμός τέκνων</w:t>
            </w:r>
          </w:p>
        </w:tc>
        <w:tc>
          <w:tcPr>
            <w:tcW w:w="710" w:type="dxa"/>
            <w:noWrap/>
            <w:vAlign w:val="center"/>
          </w:tcPr>
          <w:p w:rsidR="00355BBA" w:rsidRPr="00E50A7E" w:rsidRDefault="00355BBA" w:rsidP="00E949A2">
            <w:pPr>
              <w:tabs>
                <w:tab w:val="left" w:pos="0"/>
              </w:tabs>
              <w:ind w:left="25"/>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4</w:t>
            </w:r>
          </w:p>
        </w:tc>
        <w:tc>
          <w:tcPr>
            <w:tcW w:w="709" w:type="dxa"/>
            <w:noWrap/>
            <w:vAlign w:val="center"/>
          </w:tcPr>
          <w:p w:rsidR="00355BBA" w:rsidRPr="00E50A7E" w:rsidRDefault="00355BBA" w:rsidP="00E949A2">
            <w:pPr>
              <w:tabs>
                <w:tab w:val="left" w:pos="82"/>
              </w:tabs>
              <w:ind w:left="82"/>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5</w:t>
            </w:r>
          </w:p>
        </w:tc>
        <w:tc>
          <w:tcPr>
            <w:tcW w:w="710" w:type="dxa"/>
            <w:noWrap/>
            <w:vAlign w:val="center"/>
          </w:tcPr>
          <w:p w:rsidR="00355BBA" w:rsidRPr="00E50A7E" w:rsidRDefault="00355BBA" w:rsidP="00E949A2">
            <w:pPr>
              <w:tabs>
                <w:tab w:val="left" w:pos="139"/>
              </w:tabs>
              <w:ind w:left="139"/>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6</w:t>
            </w:r>
          </w:p>
        </w:tc>
        <w:tc>
          <w:tcPr>
            <w:tcW w:w="710" w:type="dxa"/>
            <w:noWrap/>
            <w:vAlign w:val="center"/>
          </w:tcPr>
          <w:p w:rsidR="00355BBA" w:rsidRPr="00E50A7E" w:rsidRDefault="00355BBA" w:rsidP="00E949A2">
            <w:pPr>
              <w:tabs>
                <w:tab w:val="left" w:pos="16"/>
              </w:tabs>
              <w:ind w:left="16"/>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7</w:t>
            </w:r>
          </w:p>
        </w:tc>
        <w:tc>
          <w:tcPr>
            <w:tcW w:w="709" w:type="dxa"/>
            <w:noWrap/>
            <w:vAlign w:val="center"/>
          </w:tcPr>
          <w:p w:rsidR="00355BBA" w:rsidRPr="00E50A7E" w:rsidRDefault="00355BBA" w:rsidP="00E949A2">
            <w:pPr>
              <w:tabs>
                <w:tab w:val="left" w:pos="73"/>
              </w:tabs>
              <w:ind w:left="73"/>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8</w:t>
            </w:r>
          </w:p>
        </w:tc>
        <w:tc>
          <w:tcPr>
            <w:tcW w:w="710" w:type="dxa"/>
            <w:noWrap/>
            <w:vAlign w:val="center"/>
          </w:tcPr>
          <w:p w:rsidR="00355BBA" w:rsidRPr="00E50A7E" w:rsidRDefault="00355BBA" w:rsidP="00E949A2">
            <w:pPr>
              <w:tabs>
                <w:tab w:val="left" w:pos="-50"/>
              </w:tabs>
              <w:ind w:left="130"/>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9</w:t>
            </w:r>
          </w:p>
        </w:tc>
        <w:tc>
          <w:tcPr>
            <w:tcW w:w="709" w:type="dxa"/>
            <w:noWrap/>
            <w:vAlign w:val="center"/>
          </w:tcPr>
          <w:p w:rsidR="00355BBA" w:rsidRPr="00E50A7E" w:rsidRDefault="00355BBA" w:rsidP="00E949A2">
            <w:pPr>
              <w:tabs>
                <w:tab w:val="left" w:pos="7"/>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10</w:t>
            </w:r>
          </w:p>
        </w:tc>
        <w:tc>
          <w:tcPr>
            <w:tcW w:w="710" w:type="dxa"/>
            <w:vAlign w:val="center"/>
          </w:tcPr>
          <w:p w:rsidR="00355BBA" w:rsidRPr="00E50A7E" w:rsidRDefault="00355BBA" w:rsidP="00E949A2">
            <w:pPr>
              <w:tabs>
                <w:tab w:val="left" w:pos="72"/>
              </w:tabs>
              <w:ind w:left="72"/>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11</w:t>
            </w:r>
          </w:p>
        </w:tc>
        <w:tc>
          <w:tcPr>
            <w:tcW w:w="710" w:type="dxa"/>
            <w:vAlign w:val="center"/>
          </w:tcPr>
          <w:p w:rsidR="00355BBA" w:rsidRPr="00E50A7E" w:rsidRDefault="00355BBA" w:rsidP="00E949A2">
            <w:pPr>
              <w:tabs>
                <w:tab w:val="left" w:pos="72"/>
              </w:tabs>
              <w:ind w:left="72"/>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12</w:t>
            </w:r>
          </w:p>
        </w:tc>
        <w:tc>
          <w:tcPr>
            <w:tcW w:w="540" w:type="dxa"/>
          </w:tcPr>
          <w:p w:rsidR="00355BBA" w:rsidRPr="00E50A7E" w:rsidRDefault="00355BBA" w:rsidP="00E949A2">
            <w:pPr>
              <w:tabs>
                <w:tab w:val="left" w:pos="72"/>
              </w:tabs>
              <w:ind w:left="72"/>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w:t>
            </w:r>
          </w:p>
        </w:tc>
      </w:tr>
      <w:tr w:rsidR="00355BBA" w:rsidRPr="00E50A7E" w:rsidTr="00E949A2">
        <w:trPr>
          <w:trHeight w:hRule="exact" w:val="227"/>
        </w:trPr>
        <w:tc>
          <w:tcPr>
            <w:tcW w:w="1701" w:type="dxa"/>
            <w:noWrap/>
            <w:vAlign w:val="center"/>
          </w:tcPr>
          <w:p w:rsidR="00355BBA" w:rsidRPr="00E50A7E" w:rsidRDefault="00355BBA" w:rsidP="00E949A2">
            <w:pPr>
              <w:tabs>
                <w:tab w:val="left" w:pos="284"/>
              </w:tabs>
              <w:rPr>
                <w:rFonts w:asciiTheme="minorHAnsi" w:hAnsiTheme="minorHAnsi" w:cstheme="minorHAnsi"/>
                <w:color w:val="000000"/>
                <w:sz w:val="22"/>
                <w:szCs w:val="22"/>
              </w:rPr>
            </w:pPr>
            <w:r w:rsidRPr="00E50A7E">
              <w:rPr>
                <w:rFonts w:asciiTheme="minorHAnsi" w:hAnsiTheme="minorHAnsi" w:cstheme="minorHAnsi"/>
                <w:color w:val="000000"/>
                <w:sz w:val="22"/>
                <w:szCs w:val="22"/>
              </w:rPr>
              <w:t>μονάδες</w:t>
            </w:r>
          </w:p>
        </w:tc>
        <w:tc>
          <w:tcPr>
            <w:tcW w:w="710" w:type="dxa"/>
            <w:noWrap/>
            <w:vAlign w:val="center"/>
          </w:tcPr>
          <w:p w:rsidR="00355BBA" w:rsidRPr="00E50A7E" w:rsidRDefault="00355BBA" w:rsidP="00E949A2">
            <w:pPr>
              <w:tabs>
                <w:tab w:val="left" w:pos="0"/>
              </w:tabs>
              <w:ind w:left="25"/>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200</w:t>
            </w:r>
          </w:p>
        </w:tc>
        <w:tc>
          <w:tcPr>
            <w:tcW w:w="709" w:type="dxa"/>
            <w:noWrap/>
            <w:vAlign w:val="center"/>
          </w:tcPr>
          <w:p w:rsidR="00355BBA" w:rsidRPr="00E50A7E" w:rsidRDefault="00355BBA" w:rsidP="00E949A2">
            <w:pPr>
              <w:tabs>
                <w:tab w:val="left" w:pos="82"/>
              </w:tabs>
              <w:ind w:left="82"/>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250</w:t>
            </w:r>
          </w:p>
        </w:tc>
        <w:tc>
          <w:tcPr>
            <w:tcW w:w="710" w:type="dxa"/>
            <w:noWrap/>
            <w:vAlign w:val="center"/>
          </w:tcPr>
          <w:p w:rsidR="00355BBA" w:rsidRPr="00E50A7E" w:rsidRDefault="00355BBA" w:rsidP="00E949A2">
            <w:pPr>
              <w:tabs>
                <w:tab w:val="left" w:pos="139"/>
              </w:tabs>
              <w:ind w:left="139"/>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300</w:t>
            </w:r>
          </w:p>
        </w:tc>
        <w:tc>
          <w:tcPr>
            <w:tcW w:w="710" w:type="dxa"/>
            <w:noWrap/>
            <w:vAlign w:val="center"/>
          </w:tcPr>
          <w:p w:rsidR="00355BBA" w:rsidRPr="00E50A7E" w:rsidRDefault="00355BBA" w:rsidP="00E949A2">
            <w:pPr>
              <w:tabs>
                <w:tab w:val="left" w:pos="16"/>
              </w:tabs>
              <w:ind w:left="16"/>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350</w:t>
            </w:r>
          </w:p>
        </w:tc>
        <w:tc>
          <w:tcPr>
            <w:tcW w:w="709" w:type="dxa"/>
            <w:noWrap/>
            <w:vAlign w:val="center"/>
          </w:tcPr>
          <w:p w:rsidR="00355BBA" w:rsidRPr="00E50A7E" w:rsidRDefault="00355BBA" w:rsidP="00E949A2">
            <w:pPr>
              <w:tabs>
                <w:tab w:val="left" w:pos="73"/>
              </w:tabs>
              <w:ind w:left="73"/>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400</w:t>
            </w:r>
          </w:p>
        </w:tc>
        <w:tc>
          <w:tcPr>
            <w:tcW w:w="710" w:type="dxa"/>
            <w:noWrap/>
            <w:vAlign w:val="center"/>
          </w:tcPr>
          <w:p w:rsidR="00355BBA" w:rsidRPr="00E50A7E" w:rsidRDefault="00355BBA" w:rsidP="00E949A2">
            <w:pPr>
              <w:tabs>
                <w:tab w:val="left" w:pos="284"/>
              </w:tabs>
              <w:ind w:left="130"/>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450</w:t>
            </w:r>
          </w:p>
        </w:tc>
        <w:tc>
          <w:tcPr>
            <w:tcW w:w="709" w:type="dxa"/>
            <w:noWrap/>
            <w:vAlign w:val="center"/>
          </w:tcPr>
          <w:p w:rsidR="00355BBA" w:rsidRPr="00E50A7E" w:rsidRDefault="00355BBA" w:rsidP="00E949A2">
            <w:pPr>
              <w:tabs>
                <w:tab w:val="left" w:pos="7"/>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500</w:t>
            </w:r>
          </w:p>
        </w:tc>
        <w:tc>
          <w:tcPr>
            <w:tcW w:w="710" w:type="dxa"/>
            <w:vAlign w:val="center"/>
          </w:tcPr>
          <w:p w:rsidR="00355BBA" w:rsidRPr="00E50A7E" w:rsidRDefault="00355BBA" w:rsidP="00E949A2">
            <w:pPr>
              <w:tabs>
                <w:tab w:val="left" w:pos="72"/>
              </w:tabs>
              <w:ind w:left="72"/>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550</w:t>
            </w:r>
          </w:p>
        </w:tc>
        <w:tc>
          <w:tcPr>
            <w:tcW w:w="710" w:type="dxa"/>
            <w:vAlign w:val="center"/>
          </w:tcPr>
          <w:p w:rsidR="00355BBA" w:rsidRPr="00E50A7E" w:rsidRDefault="00355BBA" w:rsidP="00E949A2">
            <w:pPr>
              <w:tabs>
                <w:tab w:val="left" w:pos="72"/>
              </w:tabs>
              <w:ind w:left="72"/>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600</w:t>
            </w:r>
          </w:p>
        </w:tc>
        <w:tc>
          <w:tcPr>
            <w:tcW w:w="540" w:type="dxa"/>
          </w:tcPr>
          <w:p w:rsidR="00355BBA" w:rsidRPr="00E50A7E" w:rsidRDefault="00355BBA" w:rsidP="00E949A2">
            <w:pPr>
              <w:tabs>
                <w:tab w:val="left" w:pos="72"/>
              </w:tabs>
              <w:ind w:left="72"/>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w:t>
            </w:r>
          </w:p>
        </w:tc>
      </w:tr>
    </w:tbl>
    <w:p w:rsidR="00355BBA" w:rsidRPr="00E50A7E" w:rsidRDefault="00355BBA" w:rsidP="00355BBA">
      <w:pPr>
        <w:tabs>
          <w:tab w:val="left" w:pos="284"/>
        </w:tabs>
        <w:rPr>
          <w:rFonts w:asciiTheme="minorHAnsi" w:hAnsiTheme="minorHAnsi" w:cstheme="minorHAnsi"/>
          <w:color w:val="000000"/>
          <w:sz w:val="22"/>
          <w:szCs w:val="22"/>
        </w:rPr>
      </w:pPr>
      <w:r w:rsidRPr="00E50A7E">
        <w:rPr>
          <w:rFonts w:asciiTheme="minorHAnsi" w:hAnsiTheme="minorHAnsi" w:cstheme="minorHAnsi"/>
          <w:color w:val="000000"/>
          <w:sz w:val="22"/>
          <w:szCs w:val="22"/>
        </w:rPr>
        <w:t xml:space="preserve">     </w:t>
      </w:r>
    </w:p>
    <w:p w:rsidR="00355BBA" w:rsidRPr="00E50A7E" w:rsidRDefault="00355BBA" w:rsidP="00355BBA">
      <w:pPr>
        <w:tabs>
          <w:tab w:val="left" w:pos="284"/>
        </w:tabs>
        <w:rPr>
          <w:rFonts w:asciiTheme="minorHAnsi" w:hAnsiTheme="minorHAnsi" w:cstheme="minorHAnsi"/>
          <w:color w:val="000000"/>
          <w:sz w:val="22"/>
          <w:szCs w:val="22"/>
        </w:rPr>
      </w:pPr>
      <w:r w:rsidRPr="00E50A7E">
        <w:rPr>
          <w:rFonts w:asciiTheme="minorHAnsi" w:hAnsiTheme="minorHAnsi" w:cstheme="minorHAnsi"/>
          <w:color w:val="000000"/>
          <w:sz w:val="22"/>
          <w:szCs w:val="22"/>
        </w:rPr>
        <w:t xml:space="preserve">  ΑΝΗΛΙΚΑ ΤΕΚΝΑ (30 μονάδες για καθένα από τα δύο πρώτα τέκνα και 50 μονάδες για το τρίτο)</w:t>
      </w:r>
    </w:p>
    <w:p w:rsidR="00355BBA" w:rsidRPr="00E50A7E" w:rsidRDefault="00355BBA" w:rsidP="00355BBA">
      <w:pPr>
        <w:tabs>
          <w:tab w:val="left" w:pos="284"/>
        </w:tabs>
        <w:rPr>
          <w:rFonts w:asciiTheme="minorHAnsi" w:hAnsiTheme="minorHAnsi" w:cstheme="minorHAnsi"/>
          <w:color w:val="000000"/>
          <w:sz w:val="22"/>
          <w:szCs w:val="22"/>
        </w:rPr>
      </w:pPr>
    </w:p>
    <w:tbl>
      <w:tblPr>
        <w:tblW w:w="3600" w:type="dxa"/>
        <w:tblInd w:w="288" w:type="dxa"/>
        <w:tblLook w:val="0000"/>
      </w:tblPr>
      <w:tblGrid>
        <w:gridCol w:w="1440"/>
        <w:gridCol w:w="720"/>
        <w:gridCol w:w="720"/>
        <w:gridCol w:w="720"/>
      </w:tblGrid>
      <w:tr w:rsidR="00355BBA" w:rsidRPr="00E50A7E" w:rsidTr="00E949A2">
        <w:trPr>
          <w:trHeight w:val="227"/>
        </w:trPr>
        <w:tc>
          <w:tcPr>
            <w:tcW w:w="1440" w:type="dxa"/>
            <w:noWrap/>
            <w:vAlign w:val="center"/>
          </w:tcPr>
          <w:p w:rsidR="00355BBA" w:rsidRPr="00E50A7E" w:rsidRDefault="00355BBA" w:rsidP="00E949A2">
            <w:pPr>
              <w:tabs>
                <w:tab w:val="left" w:pos="72"/>
              </w:tabs>
              <w:rPr>
                <w:rFonts w:asciiTheme="minorHAnsi" w:hAnsiTheme="minorHAnsi" w:cstheme="minorHAnsi"/>
                <w:color w:val="000000"/>
                <w:sz w:val="22"/>
                <w:szCs w:val="22"/>
              </w:rPr>
            </w:pPr>
            <w:r w:rsidRPr="00E50A7E">
              <w:rPr>
                <w:rFonts w:asciiTheme="minorHAnsi" w:hAnsiTheme="minorHAnsi" w:cstheme="minorHAnsi"/>
                <w:color w:val="000000"/>
                <w:sz w:val="22"/>
                <w:szCs w:val="22"/>
              </w:rPr>
              <w:t>αριθμός τέκνων</w:t>
            </w:r>
          </w:p>
        </w:tc>
        <w:tc>
          <w:tcPr>
            <w:tcW w:w="720" w:type="dxa"/>
            <w:noWrap/>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1</w:t>
            </w:r>
          </w:p>
        </w:tc>
        <w:tc>
          <w:tcPr>
            <w:tcW w:w="720" w:type="dxa"/>
            <w:noWrap/>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2</w:t>
            </w:r>
          </w:p>
        </w:tc>
        <w:tc>
          <w:tcPr>
            <w:tcW w:w="720" w:type="dxa"/>
            <w:noWrap/>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3</w:t>
            </w:r>
          </w:p>
        </w:tc>
      </w:tr>
      <w:tr w:rsidR="00355BBA" w:rsidRPr="00E50A7E" w:rsidTr="00E949A2">
        <w:trPr>
          <w:trHeight w:val="227"/>
        </w:trPr>
        <w:tc>
          <w:tcPr>
            <w:tcW w:w="1440" w:type="dxa"/>
            <w:noWrap/>
            <w:vAlign w:val="center"/>
          </w:tcPr>
          <w:p w:rsidR="00355BBA" w:rsidRPr="00E50A7E" w:rsidRDefault="00355BBA" w:rsidP="00E949A2">
            <w:pPr>
              <w:tabs>
                <w:tab w:val="left" w:pos="72"/>
              </w:tabs>
              <w:rPr>
                <w:rFonts w:asciiTheme="minorHAnsi" w:hAnsiTheme="minorHAnsi" w:cstheme="minorHAnsi"/>
                <w:color w:val="000000"/>
                <w:sz w:val="22"/>
                <w:szCs w:val="22"/>
              </w:rPr>
            </w:pPr>
            <w:r w:rsidRPr="00E50A7E">
              <w:rPr>
                <w:rFonts w:asciiTheme="minorHAnsi" w:hAnsiTheme="minorHAnsi" w:cstheme="minorHAnsi"/>
                <w:color w:val="000000"/>
                <w:sz w:val="22"/>
                <w:szCs w:val="22"/>
              </w:rPr>
              <w:t>μονάδες</w:t>
            </w:r>
          </w:p>
        </w:tc>
        <w:tc>
          <w:tcPr>
            <w:tcW w:w="720" w:type="dxa"/>
            <w:noWrap/>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30</w:t>
            </w:r>
          </w:p>
        </w:tc>
        <w:tc>
          <w:tcPr>
            <w:tcW w:w="720" w:type="dxa"/>
            <w:noWrap/>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60</w:t>
            </w:r>
          </w:p>
        </w:tc>
        <w:tc>
          <w:tcPr>
            <w:tcW w:w="720" w:type="dxa"/>
            <w:noWrap/>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110</w:t>
            </w:r>
          </w:p>
        </w:tc>
      </w:tr>
    </w:tbl>
    <w:p w:rsidR="00355BBA" w:rsidRPr="00E50A7E" w:rsidRDefault="00355BBA" w:rsidP="00355BBA">
      <w:pPr>
        <w:tabs>
          <w:tab w:val="left" w:pos="284"/>
        </w:tabs>
        <w:ind w:left="540"/>
        <w:rPr>
          <w:rFonts w:asciiTheme="minorHAnsi" w:hAnsiTheme="minorHAnsi" w:cstheme="minorHAnsi"/>
          <w:color w:val="000000"/>
          <w:sz w:val="22"/>
          <w:szCs w:val="22"/>
        </w:rPr>
      </w:pPr>
    </w:p>
    <w:p w:rsidR="00355BBA" w:rsidRPr="00E50A7E" w:rsidRDefault="00355BBA" w:rsidP="00355BBA">
      <w:pPr>
        <w:tabs>
          <w:tab w:val="left" w:pos="284"/>
        </w:tabs>
        <w:rPr>
          <w:rFonts w:asciiTheme="minorHAnsi" w:hAnsiTheme="minorHAnsi" w:cstheme="minorHAnsi"/>
          <w:color w:val="000000"/>
          <w:sz w:val="22"/>
          <w:szCs w:val="22"/>
        </w:rPr>
      </w:pPr>
      <w:r w:rsidRPr="00E50A7E">
        <w:rPr>
          <w:rFonts w:asciiTheme="minorHAnsi" w:hAnsiTheme="minorHAnsi" w:cstheme="minorHAnsi"/>
          <w:color w:val="000000"/>
          <w:sz w:val="22"/>
          <w:szCs w:val="22"/>
        </w:rPr>
        <w:t xml:space="preserve">   ΓΟΝΕΑΣ Η΄ ΤΕΚΝΟ ΜΟΝΟΓΟΝΕΪΚΗΣ ΟΙΚΟΓΕΝΕΙΑΣ (50 μονάδες για κάθε τέκνο) </w:t>
      </w:r>
    </w:p>
    <w:p w:rsidR="00355BBA" w:rsidRPr="00E50A7E" w:rsidRDefault="00355BBA" w:rsidP="00355BBA">
      <w:pPr>
        <w:tabs>
          <w:tab w:val="left" w:pos="284"/>
        </w:tabs>
        <w:rPr>
          <w:rFonts w:asciiTheme="minorHAnsi" w:hAnsiTheme="minorHAnsi" w:cstheme="minorHAnsi"/>
          <w:color w:val="000000"/>
          <w:sz w:val="22"/>
          <w:szCs w:val="22"/>
        </w:rPr>
      </w:pPr>
    </w:p>
    <w:tbl>
      <w:tblPr>
        <w:tblW w:w="0" w:type="auto"/>
        <w:tblInd w:w="288" w:type="dxa"/>
        <w:tblLayout w:type="fixed"/>
        <w:tblLook w:val="0000"/>
      </w:tblPr>
      <w:tblGrid>
        <w:gridCol w:w="1701"/>
        <w:gridCol w:w="709"/>
        <w:gridCol w:w="710"/>
        <w:gridCol w:w="709"/>
        <w:gridCol w:w="710"/>
        <w:gridCol w:w="710"/>
        <w:gridCol w:w="540"/>
      </w:tblGrid>
      <w:tr w:rsidR="00355BBA" w:rsidRPr="00E50A7E" w:rsidTr="00E949A2">
        <w:trPr>
          <w:trHeight w:val="227"/>
        </w:trPr>
        <w:tc>
          <w:tcPr>
            <w:tcW w:w="1701" w:type="dxa"/>
            <w:noWrap/>
            <w:vAlign w:val="center"/>
          </w:tcPr>
          <w:p w:rsidR="00355BBA" w:rsidRPr="00E50A7E" w:rsidRDefault="00355BBA" w:rsidP="00E949A2">
            <w:pPr>
              <w:tabs>
                <w:tab w:val="left" w:pos="284"/>
              </w:tabs>
              <w:rPr>
                <w:rFonts w:asciiTheme="minorHAnsi" w:hAnsiTheme="minorHAnsi" w:cstheme="minorHAnsi"/>
                <w:color w:val="000000"/>
                <w:sz w:val="22"/>
                <w:szCs w:val="22"/>
              </w:rPr>
            </w:pPr>
            <w:r w:rsidRPr="00E50A7E">
              <w:rPr>
                <w:rFonts w:asciiTheme="minorHAnsi" w:hAnsiTheme="minorHAnsi" w:cstheme="minorHAnsi"/>
                <w:color w:val="000000"/>
                <w:sz w:val="22"/>
                <w:szCs w:val="22"/>
              </w:rPr>
              <w:t>αριθμός τέκνων</w:t>
            </w:r>
          </w:p>
        </w:tc>
        <w:tc>
          <w:tcPr>
            <w:tcW w:w="709" w:type="dxa"/>
            <w:noWrap/>
            <w:vAlign w:val="center"/>
          </w:tcPr>
          <w:p w:rsidR="00355BBA" w:rsidRPr="00E50A7E" w:rsidRDefault="00355BBA" w:rsidP="00E949A2">
            <w:pPr>
              <w:tabs>
                <w:tab w:val="left" w:pos="0"/>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1</w:t>
            </w:r>
          </w:p>
        </w:tc>
        <w:tc>
          <w:tcPr>
            <w:tcW w:w="710" w:type="dxa"/>
            <w:noWrap/>
            <w:vAlign w:val="center"/>
          </w:tcPr>
          <w:p w:rsidR="00355BBA" w:rsidRPr="00E50A7E" w:rsidRDefault="00355BBA" w:rsidP="00E949A2">
            <w:pPr>
              <w:tabs>
                <w:tab w:val="left" w:pos="0"/>
              </w:tabs>
              <w:ind w:left="25"/>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2</w:t>
            </w:r>
          </w:p>
        </w:tc>
        <w:tc>
          <w:tcPr>
            <w:tcW w:w="709" w:type="dxa"/>
            <w:noWrap/>
            <w:vAlign w:val="center"/>
          </w:tcPr>
          <w:p w:rsidR="00355BBA" w:rsidRPr="00E50A7E" w:rsidRDefault="00355BBA" w:rsidP="00E949A2">
            <w:pPr>
              <w:tabs>
                <w:tab w:val="left" w:pos="82"/>
              </w:tabs>
              <w:ind w:left="82"/>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3</w:t>
            </w:r>
          </w:p>
        </w:tc>
        <w:tc>
          <w:tcPr>
            <w:tcW w:w="710" w:type="dxa"/>
            <w:noWrap/>
            <w:vAlign w:val="center"/>
          </w:tcPr>
          <w:p w:rsidR="00355BBA" w:rsidRPr="00E50A7E" w:rsidRDefault="00355BBA" w:rsidP="00E949A2">
            <w:pPr>
              <w:tabs>
                <w:tab w:val="left" w:pos="139"/>
              </w:tabs>
              <w:ind w:left="139"/>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4</w:t>
            </w:r>
          </w:p>
        </w:tc>
        <w:tc>
          <w:tcPr>
            <w:tcW w:w="710" w:type="dxa"/>
            <w:noWrap/>
            <w:vAlign w:val="center"/>
          </w:tcPr>
          <w:p w:rsidR="00355BBA" w:rsidRPr="00E50A7E" w:rsidRDefault="00355BBA" w:rsidP="00E949A2">
            <w:pPr>
              <w:tabs>
                <w:tab w:val="left" w:pos="16"/>
              </w:tabs>
              <w:ind w:left="16"/>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5</w:t>
            </w:r>
          </w:p>
        </w:tc>
        <w:tc>
          <w:tcPr>
            <w:tcW w:w="540" w:type="dxa"/>
          </w:tcPr>
          <w:p w:rsidR="00355BBA" w:rsidRPr="00E50A7E" w:rsidRDefault="00355BBA" w:rsidP="00E949A2">
            <w:pPr>
              <w:tabs>
                <w:tab w:val="left" w:pos="72"/>
              </w:tabs>
              <w:ind w:left="72"/>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w:t>
            </w:r>
          </w:p>
        </w:tc>
      </w:tr>
      <w:tr w:rsidR="00355BBA" w:rsidRPr="00E50A7E" w:rsidTr="00E949A2">
        <w:trPr>
          <w:trHeight w:val="227"/>
        </w:trPr>
        <w:tc>
          <w:tcPr>
            <w:tcW w:w="1701" w:type="dxa"/>
            <w:noWrap/>
            <w:vAlign w:val="center"/>
          </w:tcPr>
          <w:p w:rsidR="00355BBA" w:rsidRPr="00E50A7E" w:rsidRDefault="00355BBA" w:rsidP="00E949A2">
            <w:pPr>
              <w:tabs>
                <w:tab w:val="left" w:pos="284"/>
              </w:tabs>
              <w:rPr>
                <w:rFonts w:asciiTheme="minorHAnsi" w:hAnsiTheme="minorHAnsi" w:cstheme="minorHAnsi"/>
                <w:color w:val="000000"/>
                <w:sz w:val="22"/>
                <w:szCs w:val="22"/>
              </w:rPr>
            </w:pPr>
            <w:r w:rsidRPr="00E50A7E">
              <w:rPr>
                <w:rFonts w:asciiTheme="minorHAnsi" w:hAnsiTheme="minorHAnsi" w:cstheme="minorHAnsi"/>
                <w:color w:val="000000"/>
                <w:sz w:val="22"/>
                <w:szCs w:val="22"/>
              </w:rPr>
              <w:t>μονάδες</w:t>
            </w:r>
          </w:p>
        </w:tc>
        <w:tc>
          <w:tcPr>
            <w:tcW w:w="709" w:type="dxa"/>
            <w:noWrap/>
            <w:vAlign w:val="center"/>
          </w:tcPr>
          <w:p w:rsidR="00355BBA" w:rsidRPr="00E50A7E" w:rsidRDefault="00355BBA" w:rsidP="00E949A2">
            <w:pPr>
              <w:tabs>
                <w:tab w:val="left" w:pos="0"/>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50</w:t>
            </w:r>
          </w:p>
        </w:tc>
        <w:tc>
          <w:tcPr>
            <w:tcW w:w="710" w:type="dxa"/>
            <w:noWrap/>
            <w:vAlign w:val="center"/>
          </w:tcPr>
          <w:p w:rsidR="00355BBA" w:rsidRPr="00E50A7E" w:rsidRDefault="00355BBA" w:rsidP="00E949A2">
            <w:pPr>
              <w:tabs>
                <w:tab w:val="left" w:pos="0"/>
              </w:tabs>
              <w:ind w:left="25"/>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100</w:t>
            </w:r>
          </w:p>
        </w:tc>
        <w:tc>
          <w:tcPr>
            <w:tcW w:w="709" w:type="dxa"/>
            <w:noWrap/>
            <w:vAlign w:val="center"/>
          </w:tcPr>
          <w:p w:rsidR="00355BBA" w:rsidRPr="00E50A7E" w:rsidRDefault="00355BBA" w:rsidP="00E949A2">
            <w:pPr>
              <w:tabs>
                <w:tab w:val="left" w:pos="82"/>
              </w:tabs>
              <w:ind w:left="82"/>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150</w:t>
            </w:r>
          </w:p>
        </w:tc>
        <w:tc>
          <w:tcPr>
            <w:tcW w:w="710" w:type="dxa"/>
            <w:noWrap/>
            <w:vAlign w:val="center"/>
          </w:tcPr>
          <w:p w:rsidR="00355BBA" w:rsidRPr="00E50A7E" w:rsidRDefault="00355BBA" w:rsidP="00E949A2">
            <w:pPr>
              <w:tabs>
                <w:tab w:val="left" w:pos="139"/>
              </w:tabs>
              <w:ind w:left="139"/>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200</w:t>
            </w:r>
          </w:p>
        </w:tc>
        <w:tc>
          <w:tcPr>
            <w:tcW w:w="710" w:type="dxa"/>
            <w:noWrap/>
            <w:vAlign w:val="center"/>
          </w:tcPr>
          <w:p w:rsidR="00355BBA" w:rsidRPr="00E50A7E" w:rsidRDefault="00355BBA" w:rsidP="00E949A2">
            <w:pPr>
              <w:tabs>
                <w:tab w:val="left" w:pos="16"/>
              </w:tabs>
              <w:ind w:left="16"/>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250</w:t>
            </w:r>
          </w:p>
        </w:tc>
        <w:tc>
          <w:tcPr>
            <w:tcW w:w="540" w:type="dxa"/>
          </w:tcPr>
          <w:p w:rsidR="00355BBA" w:rsidRPr="00E50A7E" w:rsidRDefault="00355BBA" w:rsidP="00E949A2">
            <w:pPr>
              <w:tabs>
                <w:tab w:val="left" w:pos="72"/>
              </w:tabs>
              <w:ind w:left="72"/>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w:t>
            </w:r>
          </w:p>
        </w:tc>
      </w:tr>
    </w:tbl>
    <w:p w:rsidR="00355BBA" w:rsidRPr="00E50A7E" w:rsidRDefault="00355BBA" w:rsidP="00355BBA">
      <w:pPr>
        <w:tabs>
          <w:tab w:val="left" w:pos="284"/>
        </w:tabs>
        <w:ind w:left="540"/>
        <w:rPr>
          <w:rFonts w:asciiTheme="minorHAnsi" w:hAnsiTheme="minorHAnsi" w:cstheme="minorHAnsi"/>
          <w:color w:val="000000"/>
          <w:sz w:val="22"/>
          <w:szCs w:val="22"/>
        </w:rPr>
      </w:pPr>
    </w:p>
    <w:p w:rsidR="00355BBA" w:rsidRPr="00E50A7E" w:rsidRDefault="00355BBA" w:rsidP="00355BBA">
      <w:pPr>
        <w:tabs>
          <w:tab w:val="left" w:pos="360"/>
        </w:tabs>
        <w:rPr>
          <w:rFonts w:asciiTheme="minorHAnsi" w:hAnsiTheme="minorHAnsi" w:cstheme="minorHAnsi"/>
          <w:color w:val="000000"/>
          <w:sz w:val="22"/>
          <w:szCs w:val="22"/>
        </w:rPr>
      </w:pPr>
      <w:r w:rsidRPr="00E50A7E">
        <w:rPr>
          <w:rFonts w:asciiTheme="minorHAnsi" w:hAnsiTheme="minorHAnsi" w:cstheme="minorHAnsi"/>
          <w:color w:val="000000"/>
          <w:sz w:val="22"/>
          <w:szCs w:val="22"/>
        </w:rPr>
        <w:t xml:space="preserve">    ΕΜΠΕΙΡΙΑ (7 μονάδες ανά μήνα εμπειρίας και έως 60 μήνες)</w:t>
      </w:r>
    </w:p>
    <w:tbl>
      <w:tblPr>
        <w:tblpPr w:leftFromText="180" w:rightFromText="180" w:vertAnchor="text" w:horzAnchor="margin" w:tblpXSpec="center" w:tblpY="376"/>
        <w:tblW w:w="10544" w:type="dxa"/>
        <w:tblLayout w:type="fixed"/>
        <w:tblLook w:val="0000"/>
      </w:tblPr>
      <w:tblGrid>
        <w:gridCol w:w="1560"/>
        <w:gridCol w:w="567"/>
        <w:gridCol w:w="425"/>
        <w:gridCol w:w="426"/>
        <w:gridCol w:w="425"/>
        <w:gridCol w:w="435"/>
        <w:gridCol w:w="433"/>
        <w:gridCol w:w="433"/>
        <w:gridCol w:w="433"/>
        <w:gridCol w:w="433"/>
        <w:gridCol w:w="433"/>
        <w:gridCol w:w="433"/>
        <w:gridCol w:w="433"/>
        <w:gridCol w:w="503"/>
        <w:gridCol w:w="425"/>
        <w:gridCol w:w="357"/>
        <w:gridCol w:w="506"/>
        <w:gridCol w:w="506"/>
        <w:gridCol w:w="506"/>
        <w:gridCol w:w="872"/>
      </w:tblGrid>
      <w:tr w:rsidR="00355BBA" w:rsidRPr="00E50A7E" w:rsidTr="00E949A2">
        <w:trPr>
          <w:trHeight w:val="227"/>
        </w:trPr>
        <w:tc>
          <w:tcPr>
            <w:tcW w:w="1560" w:type="dxa"/>
            <w:vAlign w:val="center"/>
          </w:tcPr>
          <w:p w:rsidR="00355BBA" w:rsidRPr="00E50A7E" w:rsidRDefault="00355BBA" w:rsidP="00E949A2">
            <w:pPr>
              <w:tabs>
                <w:tab w:val="left" w:pos="284"/>
              </w:tabs>
              <w:rPr>
                <w:rFonts w:asciiTheme="minorHAnsi" w:hAnsiTheme="minorHAnsi" w:cstheme="minorHAnsi"/>
                <w:color w:val="000000"/>
                <w:sz w:val="22"/>
                <w:szCs w:val="22"/>
              </w:rPr>
            </w:pPr>
            <w:r w:rsidRPr="00E50A7E">
              <w:rPr>
                <w:rFonts w:asciiTheme="minorHAnsi" w:hAnsiTheme="minorHAnsi" w:cstheme="minorHAnsi"/>
                <w:color w:val="000000"/>
                <w:sz w:val="22"/>
                <w:szCs w:val="22"/>
              </w:rPr>
              <w:t>μήνες εμπειρίας</w:t>
            </w:r>
          </w:p>
        </w:tc>
        <w:tc>
          <w:tcPr>
            <w:tcW w:w="567"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1</w:t>
            </w:r>
          </w:p>
        </w:tc>
        <w:tc>
          <w:tcPr>
            <w:tcW w:w="425"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2</w:t>
            </w:r>
          </w:p>
        </w:tc>
        <w:tc>
          <w:tcPr>
            <w:tcW w:w="426"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3</w:t>
            </w:r>
          </w:p>
        </w:tc>
        <w:tc>
          <w:tcPr>
            <w:tcW w:w="425"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4</w:t>
            </w:r>
          </w:p>
        </w:tc>
        <w:tc>
          <w:tcPr>
            <w:tcW w:w="435"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5</w:t>
            </w:r>
          </w:p>
        </w:tc>
        <w:tc>
          <w:tcPr>
            <w:tcW w:w="433"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6</w:t>
            </w:r>
          </w:p>
        </w:tc>
        <w:tc>
          <w:tcPr>
            <w:tcW w:w="433"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7</w:t>
            </w:r>
          </w:p>
        </w:tc>
        <w:tc>
          <w:tcPr>
            <w:tcW w:w="433"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8</w:t>
            </w:r>
          </w:p>
        </w:tc>
        <w:tc>
          <w:tcPr>
            <w:tcW w:w="433"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9</w:t>
            </w:r>
          </w:p>
        </w:tc>
        <w:tc>
          <w:tcPr>
            <w:tcW w:w="433"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10</w:t>
            </w:r>
          </w:p>
        </w:tc>
        <w:tc>
          <w:tcPr>
            <w:tcW w:w="433"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11</w:t>
            </w:r>
          </w:p>
        </w:tc>
        <w:tc>
          <w:tcPr>
            <w:tcW w:w="433"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12</w:t>
            </w:r>
          </w:p>
        </w:tc>
        <w:tc>
          <w:tcPr>
            <w:tcW w:w="503"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13</w:t>
            </w:r>
          </w:p>
        </w:tc>
        <w:tc>
          <w:tcPr>
            <w:tcW w:w="425"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14</w:t>
            </w:r>
          </w:p>
        </w:tc>
        <w:tc>
          <w:tcPr>
            <w:tcW w:w="357"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w:t>
            </w:r>
          </w:p>
        </w:tc>
        <w:tc>
          <w:tcPr>
            <w:tcW w:w="506"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57</w:t>
            </w:r>
          </w:p>
        </w:tc>
        <w:tc>
          <w:tcPr>
            <w:tcW w:w="506"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58</w:t>
            </w:r>
          </w:p>
        </w:tc>
        <w:tc>
          <w:tcPr>
            <w:tcW w:w="506"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59</w:t>
            </w:r>
          </w:p>
        </w:tc>
        <w:tc>
          <w:tcPr>
            <w:tcW w:w="872"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60 και άνω</w:t>
            </w:r>
          </w:p>
        </w:tc>
      </w:tr>
      <w:tr w:rsidR="00355BBA" w:rsidRPr="00E50A7E" w:rsidTr="00E949A2">
        <w:trPr>
          <w:trHeight w:val="227"/>
        </w:trPr>
        <w:tc>
          <w:tcPr>
            <w:tcW w:w="1560" w:type="dxa"/>
            <w:vAlign w:val="center"/>
          </w:tcPr>
          <w:p w:rsidR="00355BBA" w:rsidRPr="00E50A7E" w:rsidRDefault="00355BBA" w:rsidP="00E949A2">
            <w:pPr>
              <w:tabs>
                <w:tab w:val="left" w:pos="284"/>
              </w:tabs>
              <w:rPr>
                <w:rFonts w:asciiTheme="minorHAnsi" w:hAnsiTheme="minorHAnsi" w:cstheme="minorHAnsi"/>
                <w:color w:val="000000"/>
                <w:sz w:val="22"/>
                <w:szCs w:val="22"/>
              </w:rPr>
            </w:pPr>
            <w:r w:rsidRPr="00E50A7E">
              <w:rPr>
                <w:rFonts w:asciiTheme="minorHAnsi" w:hAnsiTheme="minorHAnsi" w:cstheme="minorHAnsi"/>
                <w:color w:val="000000"/>
                <w:sz w:val="22"/>
                <w:szCs w:val="22"/>
              </w:rPr>
              <w:t>μονάδες</w:t>
            </w:r>
          </w:p>
        </w:tc>
        <w:tc>
          <w:tcPr>
            <w:tcW w:w="567"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7</w:t>
            </w:r>
          </w:p>
        </w:tc>
        <w:tc>
          <w:tcPr>
            <w:tcW w:w="425"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14</w:t>
            </w:r>
          </w:p>
        </w:tc>
        <w:tc>
          <w:tcPr>
            <w:tcW w:w="426"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21</w:t>
            </w:r>
          </w:p>
        </w:tc>
        <w:tc>
          <w:tcPr>
            <w:tcW w:w="425"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28</w:t>
            </w:r>
          </w:p>
        </w:tc>
        <w:tc>
          <w:tcPr>
            <w:tcW w:w="435"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35</w:t>
            </w:r>
          </w:p>
        </w:tc>
        <w:tc>
          <w:tcPr>
            <w:tcW w:w="433"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42</w:t>
            </w:r>
          </w:p>
        </w:tc>
        <w:tc>
          <w:tcPr>
            <w:tcW w:w="433"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49</w:t>
            </w:r>
          </w:p>
        </w:tc>
        <w:tc>
          <w:tcPr>
            <w:tcW w:w="433"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56</w:t>
            </w:r>
          </w:p>
        </w:tc>
        <w:tc>
          <w:tcPr>
            <w:tcW w:w="433"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63</w:t>
            </w:r>
          </w:p>
        </w:tc>
        <w:tc>
          <w:tcPr>
            <w:tcW w:w="433"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70</w:t>
            </w:r>
          </w:p>
        </w:tc>
        <w:tc>
          <w:tcPr>
            <w:tcW w:w="433"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77</w:t>
            </w:r>
          </w:p>
        </w:tc>
        <w:tc>
          <w:tcPr>
            <w:tcW w:w="433"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84</w:t>
            </w:r>
          </w:p>
        </w:tc>
        <w:tc>
          <w:tcPr>
            <w:tcW w:w="503"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91</w:t>
            </w:r>
          </w:p>
        </w:tc>
        <w:tc>
          <w:tcPr>
            <w:tcW w:w="425"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98</w:t>
            </w:r>
          </w:p>
        </w:tc>
        <w:tc>
          <w:tcPr>
            <w:tcW w:w="357"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w:t>
            </w:r>
          </w:p>
        </w:tc>
        <w:tc>
          <w:tcPr>
            <w:tcW w:w="506"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399</w:t>
            </w:r>
          </w:p>
        </w:tc>
        <w:tc>
          <w:tcPr>
            <w:tcW w:w="506"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406</w:t>
            </w:r>
          </w:p>
        </w:tc>
        <w:tc>
          <w:tcPr>
            <w:tcW w:w="506"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413</w:t>
            </w:r>
          </w:p>
        </w:tc>
        <w:tc>
          <w:tcPr>
            <w:tcW w:w="872" w:type="dxa"/>
            <w:vAlign w:val="center"/>
          </w:tcPr>
          <w:p w:rsidR="00355BBA" w:rsidRPr="00E50A7E" w:rsidRDefault="00355BBA" w:rsidP="00E949A2">
            <w:pPr>
              <w:tabs>
                <w:tab w:val="left" w:pos="284"/>
              </w:tabs>
              <w:jc w:val="center"/>
              <w:rPr>
                <w:rFonts w:asciiTheme="minorHAnsi" w:hAnsiTheme="minorHAnsi" w:cstheme="minorHAnsi"/>
                <w:color w:val="000000"/>
                <w:sz w:val="22"/>
                <w:szCs w:val="22"/>
              </w:rPr>
            </w:pPr>
            <w:r w:rsidRPr="00E50A7E">
              <w:rPr>
                <w:rFonts w:asciiTheme="minorHAnsi" w:hAnsiTheme="minorHAnsi" w:cstheme="minorHAnsi"/>
                <w:color w:val="000000"/>
                <w:sz w:val="22"/>
                <w:szCs w:val="22"/>
              </w:rPr>
              <w:t>420</w:t>
            </w:r>
          </w:p>
        </w:tc>
      </w:tr>
    </w:tbl>
    <w:p w:rsidR="00355BBA" w:rsidRPr="00E50A7E" w:rsidRDefault="00355BBA" w:rsidP="00355BBA">
      <w:pPr>
        <w:tabs>
          <w:tab w:val="left" w:pos="360"/>
        </w:tabs>
        <w:rPr>
          <w:rFonts w:asciiTheme="minorHAnsi" w:hAnsiTheme="minorHAnsi" w:cstheme="minorHAnsi"/>
          <w:color w:val="000000"/>
          <w:sz w:val="22"/>
          <w:szCs w:val="22"/>
        </w:rPr>
      </w:pPr>
    </w:p>
    <w:p w:rsidR="00355BBA" w:rsidRPr="00E50A7E" w:rsidRDefault="00355BBA" w:rsidP="00355BBA">
      <w:pPr>
        <w:rPr>
          <w:rFonts w:asciiTheme="minorHAnsi" w:hAnsiTheme="minorHAnsi" w:cstheme="minorHAnsi"/>
          <w:color w:val="000000"/>
          <w:sz w:val="22"/>
          <w:szCs w:val="22"/>
        </w:rPr>
      </w:pPr>
      <w:r w:rsidRPr="00E50A7E">
        <w:rPr>
          <w:rFonts w:asciiTheme="minorHAnsi" w:hAnsiTheme="minorHAnsi" w:cstheme="minorHAnsi"/>
          <w:color w:val="000000"/>
          <w:sz w:val="22"/>
          <w:szCs w:val="22"/>
        </w:rPr>
        <w:pict>
          <v:line id="_x0000_s1027" style="position:absolute;z-index:251663360" from="0,3.55pt" to="513pt,4.4pt" strokeweight="1pt"/>
        </w:pict>
      </w:r>
    </w:p>
    <w:p w:rsidR="00355BBA" w:rsidRPr="00E50A7E" w:rsidRDefault="00355BBA" w:rsidP="00355BBA">
      <w:pPr>
        <w:tabs>
          <w:tab w:val="left" w:pos="426"/>
          <w:tab w:val="left" w:pos="567"/>
        </w:tabs>
        <w:spacing w:before="120"/>
        <w:ind w:left="425"/>
        <w:jc w:val="both"/>
        <w:rPr>
          <w:rFonts w:asciiTheme="minorHAnsi" w:hAnsiTheme="minorHAnsi" w:cstheme="minorHAnsi"/>
          <w:color w:val="000000"/>
          <w:sz w:val="22"/>
          <w:szCs w:val="22"/>
        </w:rPr>
      </w:pP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91"/>
      </w:tblGrid>
      <w:tr w:rsidR="00355BBA" w:rsidRPr="00E50A7E" w:rsidTr="00E949A2">
        <w:trPr>
          <w:trHeight w:val="924"/>
        </w:trPr>
        <w:tc>
          <w:tcPr>
            <w:tcW w:w="5000" w:type="pct"/>
            <w:tcBorders>
              <w:bottom w:val="single" w:sz="4" w:space="0" w:color="auto"/>
            </w:tcBorders>
          </w:tcPr>
          <w:p w:rsidR="00355BBA" w:rsidRPr="00E50A7E" w:rsidRDefault="00355BBA" w:rsidP="00E949A2">
            <w:pPr>
              <w:tabs>
                <w:tab w:val="left" w:pos="567"/>
              </w:tabs>
              <w:spacing w:before="60"/>
              <w:jc w:val="both"/>
              <w:rPr>
                <w:rFonts w:asciiTheme="minorHAnsi" w:hAnsiTheme="minorHAnsi" w:cstheme="minorHAnsi"/>
                <w:color w:val="000000"/>
                <w:sz w:val="22"/>
                <w:szCs w:val="22"/>
              </w:rPr>
            </w:pPr>
            <w:r w:rsidRPr="00E50A7E">
              <w:rPr>
                <w:rFonts w:asciiTheme="minorHAnsi" w:hAnsiTheme="minorHAnsi" w:cstheme="minorHAnsi"/>
                <w:color w:val="000000"/>
                <w:sz w:val="22"/>
                <w:szCs w:val="22"/>
              </w:rPr>
              <w:t>Ως βαθμολογούμενη εμπειρία, νοείται η απασχόληση με σχέση εργασίας ή σύμβαση έργου στο δημόσιο ή ιδιωτικό τομέα ή άσκηση επαγγέλματος σε καθήκοντα ή έργα συναφή με το αντικείμενο της ειδικότητας που ζητείται για την εκτέλεση του έργου.</w:t>
            </w:r>
          </w:p>
        </w:tc>
      </w:tr>
    </w:tbl>
    <w:p w:rsidR="00355BBA" w:rsidRPr="00E50A7E" w:rsidRDefault="00355BBA" w:rsidP="00355BBA">
      <w:pPr>
        <w:pStyle w:val="a3"/>
        <w:spacing w:line="240" w:lineRule="auto"/>
        <w:rPr>
          <w:rFonts w:asciiTheme="minorHAnsi" w:eastAsiaTheme="minorHAnsi" w:hAnsiTheme="minorHAnsi" w:cstheme="minorHAnsi"/>
          <w:color w:val="000000"/>
          <w:lang w:eastAsia="en-US"/>
        </w:rPr>
      </w:pPr>
    </w:p>
    <w:p w:rsidR="00355BBA" w:rsidRPr="00E50A7E" w:rsidRDefault="00355BBA" w:rsidP="00355BBA">
      <w:pPr>
        <w:pStyle w:val="a3"/>
        <w:spacing w:line="240" w:lineRule="auto"/>
        <w:rPr>
          <w:rFonts w:asciiTheme="minorHAnsi" w:eastAsiaTheme="minorHAnsi" w:hAnsiTheme="minorHAnsi" w:cstheme="minorHAnsi"/>
          <w:color w:val="000000"/>
          <w:lang w:eastAsia="en-US"/>
        </w:rPr>
      </w:pPr>
      <w:r w:rsidRPr="00E50A7E">
        <w:rPr>
          <w:rFonts w:asciiTheme="minorHAnsi" w:eastAsiaTheme="minorHAnsi" w:hAnsiTheme="minorHAnsi" w:cstheme="minorHAnsi"/>
          <w:color w:val="000000"/>
          <w:lang w:eastAsia="en-US"/>
        </w:rPr>
        <w:t>ΟΙΚΟΝΟΜΙΚΑ ΚΡΙΤΗΡΙΑ</w:t>
      </w:r>
    </w:p>
    <w:p w:rsidR="00355BBA" w:rsidRPr="00E50A7E" w:rsidRDefault="00355BBA" w:rsidP="00355BBA">
      <w:pPr>
        <w:pStyle w:val="a3"/>
        <w:spacing w:line="240" w:lineRule="auto"/>
        <w:ind w:left="425"/>
        <w:rPr>
          <w:rFonts w:asciiTheme="minorHAnsi" w:eastAsiaTheme="minorHAnsi" w:hAnsiTheme="minorHAnsi" w:cstheme="minorHAnsi"/>
          <w:color w:val="000000"/>
          <w:lang w:eastAsia="en-US"/>
        </w:rPr>
      </w:pPr>
    </w:p>
    <w:tbl>
      <w:tblPr>
        <w:tblStyle w:val="a6"/>
        <w:tblW w:w="0" w:type="auto"/>
        <w:tblInd w:w="425" w:type="dxa"/>
        <w:tblLook w:val="04A0"/>
      </w:tblPr>
      <w:tblGrid>
        <w:gridCol w:w="4857"/>
        <w:gridCol w:w="4856"/>
      </w:tblGrid>
      <w:tr w:rsidR="00355BBA" w:rsidRPr="00E50A7E" w:rsidTr="00E949A2">
        <w:tc>
          <w:tcPr>
            <w:tcW w:w="5069" w:type="dxa"/>
          </w:tcPr>
          <w:p w:rsidR="00355BBA" w:rsidRPr="00E50A7E" w:rsidRDefault="00355BBA" w:rsidP="00E949A2">
            <w:pPr>
              <w:pStyle w:val="a3"/>
              <w:spacing w:line="240" w:lineRule="auto"/>
              <w:rPr>
                <w:rFonts w:asciiTheme="minorHAnsi" w:eastAsiaTheme="minorHAnsi" w:hAnsiTheme="minorHAnsi" w:cstheme="minorHAnsi"/>
                <w:color w:val="000000"/>
                <w:lang w:eastAsia="en-US"/>
              </w:rPr>
            </w:pPr>
            <w:r w:rsidRPr="00E50A7E">
              <w:rPr>
                <w:rFonts w:asciiTheme="minorHAnsi" w:eastAsiaTheme="minorHAnsi" w:hAnsiTheme="minorHAnsi" w:cstheme="minorHAnsi"/>
                <w:color w:val="000000"/>
                <w:lang w:eastAsia="en-US"/>
              </w:rPr>
              <w:t>ΕΚΚΑΘΑΡΙΣΤΙΚΟ 2016</w:t>
            </w:r>
          </w:p>
        </w:tc>
        <w:tc>
          <w:tcPr>
            <w:tcW w:w="5069" w:type="dxa"/>
          </w:tcPr>
          <w:p w:rsidR="00355BBA" w:rsidRPr="00E50A7E" w:rsidRDefault="00355BBA" w:rsidP="00E949A2">
            <w:pPr>
              <w:pStyle w:val="a3"/>
              <w:spacing w:line="240" w:lineRule="auto"/>
              <w:rPr>
                <w:rFonts w:asciiTheme="minorHAnsi" w:eastAsiaTheme="minorHAnsi" w:hAnsiTheme="minorHAnsi" w:cstheme="minorHAnsi"/>
                <w:color w:val="000000"/>
                <w:lang w:eastAsia="en-US"/>
              </w:rPr>
            </w:pPr>
            <w:r w:rsidRPr="00E50A7E">
              <w:rPr>
                <w:rFonts w:asciiTheme="minorHAnsi" w:eastAsiaTheme="minorHAnsi" w:hAnsiTheme="minorHAnsi" w:cstheme="minorHAnsi"/>
                <w:color w:val="000000"/>
                <w:lang w:eastAsia="en-US"/>
              </w:rPr>
              <w:t>ΜΟΡΙΟΔΟΤΗΣΗ</w:t>
            </w:r>
          </w:p>
        </w:tc>
      </w:tr>
      <w:tr w:rsidR="00355BBA" w:rsidRPr="00E50A7E" w:rsidTr="00E949A2">
        <w:tc>
          <w:tcPr>
            <w:tcW w:w="5069" w:type="dxa"/>
          </w:tcPr>
          <w:p w:rsidR="00355BBA" w:rsidRPr="00E50A7E" w:rsidRDefault="00355BBA" w:rsidP="00E949A2">
            <w:pPr>
              <w:pStyle w:val="a3"/>
              <w:spacing w:line="240" w:lineRule="auto"/>
              <w:rPr>
                <w:rFonts w:asciiTheme="minorHAnsi" w:eastAsiaTheme="minorHAnsi" w:hAnsiTheme="minorHAnsi" w:cstheme="minorHAnsi"/>
                <w:color w:val="000000"/>
                <w:lang w:eastAsia="en-US"/>
              </w:rPr>
            </w:pPr>
            <w:r w:rsidRPr="00E50A7E">
              <w:rPr>
                <w:rFonts w:asciiTheme="minorHAnsi" w:eastAsiaTheme="minorHAnsi" w:hAnsiTheme="minorHAnsi" w:cstheme="minorHAnsi"/>
                <w:color w:val="000000"/>
                <w:lang w:eastAsia="en-US"/>
              </w:rPr>
              <w:t>0€-500€</w:t>
            </w:r>
          </w:p>
        </w:tc>
        <w:tc>
          <w:tcPr>
            <w:tcW w:w="5069" w:type="dxa"/>
          </w:tcPr>
          <w:p w:rsidR="00355BBA" w:rsidRPr="00E50A7E" w:rsidRDefault="00355BBA" w:rsidP="00E949A2">
            <w:pPr>
              <w:pStyle w:val="a3"/>
              <w:spacing w:line="240" w:lineRule="auto"/>
              <w:rPr>
                <w:rFonts w:asciiTheme="minorHAnsi" w:eastAsiaTheme="minorHAnsi" w:hAnsiTheme="minorHAnsi" w:cstheme="minorHAnsi"/>
                <w:color w:val="000000"/>
                <w:lang w:eastAsia="en-US"/>
              </w:rPr>
            </w:pPr>
            <w:r w:rsidRPr="00E50A7E">
              <w:rPr>
                <w:rFonts w:asciiTheme="minorHAnsi" w:eastAsiaTheme="minorHAnsi" w:hAnsiTheme="minorHAnsi" w:cstheme="minorHAnsi"/>
                <w:color w:val="000000"/>
                <w:lang w:eastAsia="en-US"/>
              </w:rPr>
              <w:t>500 ΜΟΡΙΑ</w:t>
            </w:r>
          </w:p>
        </w:tc>
      </w:tr>
      <w:tr w:rsidR="00355BBA" w:rsidRPr="00E50A7E" w:rsidTr="00E949A2">
        <w:tc>
          <w:tcPr>
            <w:tcW w:w="5069" w:type="dxa"/>
          </w:tcPr>
          <w:p w:rsidR="00355BBA" w:rsidRPr="00E50A7E" w:rsidRDefault="00355BBA" w:rsidP="00E949A2">
            <w:pPr>
              <w:pStyle w:val="a3"/>
              <w:spacing w:line="240" w:lineRule="auto"/>
              <w:rPr>
                <w:rFonts w:asciiTheme="minorHAnsi" w:eastAsiaTheme="minorHAnsi" w:hAnsiTheme="minorHAnsi" w:cstheme="minorHAnsi"/>
                <w:color w:val="000000"/>
                <w:lang w:eastAsia="en-US"/>
              </w:rPr>
            </w:pPr>
            <w:r w:rsidRPr="00E50A7E">
              <w:rPr>
                <w:rFonts w:asciiTheme="minorHAnsi" w:eastAsiaTheme="minorHAnsi" w:hAnsiTheme="minorHAnsi" w:cstheme="minorHAnsi"/>
                <w:color w:val="000000"/>
                <w:lang w:eastAsia="en-US"/>
              </w:rPr>
              <w:t>500€-1000€</w:t>
            </w:r>
          </w:p>
        </w:tc>
        <w:tc>
          <w:tcPr>
            <w:tcW w:w="5069" w:type="dxa"/>
          </w:tcPr>
          <w:p w:rsidR="00355BBA" w:rsidRPr="00E50A7E" w:rsidRDefault="00355BBA" w:rsidP="00E949A2">
            <w:pPr>
              <w:pStyle w:val="a3"/>
              <w:spacing w:line="240" w:lineRule="auto"/>
              <w:rPr>
                <w:rFonts w:asciiTheme="minorHAnsi" w:eastAsiaTheme="minorHAnsi" w:hAnsiTheme="minorHAnsi" w:cstheme="minorHAnsi"/>
                <w:color w:val="000000"/>
                <w:lang w:eastAsia="en-US"/>
              </w:rPr>
            </w:pPr>
            <w:r w:rsidRPr="00E50A7E">
              <w:rPr>
                <w:rFonts w:asciiTheme="minorHAnsi" w:eastAsiaTheme="minorHAnsi" w:hAnsiTheme="minorHAnsi" w:cstheme="minorHAnsi"/>
                <w:color w:val="000000"/>
                <w:lang w:eastAsia="en-US"/>
              </w:rPr>
              <w:t>400 ΜΟΡΙΑ</w:t>
            </w:r>
          </w:p>
        </w:tc>
      </w:tr>
      <w:tr w:rsidR="00355BBA" w:rsidRPr="00E50A7E" w:rsidTr="00E949A2">
        <w:tc>
          <w:tcPr>
            <w:tcW w:w="5069" w:type="dxa"/>
          </w:tcPr>
          <w:p w:rsidR="00355BBA" w:rsidRPr="00E50A7E" w:rsidRDefault="00355BBA" w:rsidP="00E949A2">
            <w:pPr>
              <w:pStyle w:val="a3"/>
              <w:spacing w:line="240" w:lineRule="auto"/>
              <w:rPr>
                <w:rFonts w:asciiTheme="minorHAnsi" w:eastAsiaTheme="minorHAnsi" w:hAnsiTheme="minorHAnsi" w:cstheme="minorHAnsi"/>
                <w:color w:val="000000"/>
                <w:lang w:eastAsia="en-US"/>
              </w:rPr>
            </w:pPr>
            <w:r w:rsidRPr="00E50A7E">
              <w:rPr>
                <w:rFonts w:asciiTheme="minorHAnsi" w:eastAsiaTheme="minorHAnsi" w:hAnsiTheme="minorHAnsi" w:cstheme="minorHAnsi"/>
                <w:color w:val="000000"/>
                <w:lang w:eastAsia="en-US"/>
              </w:rPr>
              <w:t>1001€-5000€</w:t>
            </w:r>
          </w:p>
        </w:tc>
        <w:tc>
          <w:tcPr>
            <w:tcW w:w="5069" w:type="dxa"/>
          </w:tcPr>
          <w:p w:rsidR="00355BBA" w:rsidRPr="00E50A7E" w:rsidRDefault="00355BBA" w:rsidP="00E949A2">
            <w:pPr>
              <w:pStyle w:val="a3"/>
              <w:spacing w:line="240" w:lineRule="auto"/>
              <w:rPr>
                <w:rFonts w:asciiTheme="minorHAnsi" w:eastAsiaTheme="minorHAnsi" w:hAnsiTheme="minorHAnsi" w:cstheme="minorHAnsi"/>
                <w:color w:val="000000"/>
                <w:lang w:eastAsia="en-US"/>
              </w:rPr>
            </w:pPr>
            <w:r w:rsidRPr="00E50A7E">
              <w:rPr>
                <w:rFonts w:asciiTheme="minorHAnsi" w:eastAsiaTheme="minorHAnsi" w:hAnsiTheme="minorHAnsi" w:cstheme="minorHAnsi"/>
                <w:color w:val="000000"/>
                <w:lang w:eastAsia="en-US"/>
              </w:rPr>
              <w:t>300 ΜΟΡΙΑ</w:t>
            </w:r>
          </w:p>
        </w:tc>
      </w:tr>
      <w:tr w:rsidR="00355BBA" w:rsidRPr="00E50A7E" w:rsidTr="00E949A2">
        <w:tc>
          <w:tcPr>
            <w:tcW w:w="5069" w:type="dxa"/>
          </w:tcPr>
          <w:p w:rsidR="00355BBA" w:rsidRPr="00E50A7E" w:rsidRDefault="00355BBA" w:rsidP="00E949A2">
            <w:pPr>
              <w:pStyle w:val="a3"/>
              <w:spacing w:line="240" w:lineRule="auto"/>
              <w:rPr>
                <w:rFonts w:asciiTheme="minorHAnsi" w:eastAsiaTheme="minorHAnsi" w:hAnsiTheme="minorHAnsi" w:cstheme="minorHAnsi"/>
                <w:color w:val="000000"/>
                <w:lang w:eastAsia="en-US"/>
              </w:rPr>
            </w:pPr>
            <w:r w:rsidRPr="00E50A7E">
              <w:rPr>
                <w:rFonts w:asciiTheme="minorHAnsi" w:eastAsiaTheme="minorHAnsi" w:hAnsiTheme="minorHAnsi" w:cstheme="minorHAnsi"/>
                <w:color w:val="000000"/>
                <w:lang w:eastAsia="en-US"/>
              </w:rPr>
              <w:t>5001-10.000€</w:t>
            </w:r>
          </w:p>
        </w:tc>
        <w:tc>
          <w:tcPr>
            <w:tcW w:w="5069" w:type="dxa"/>
          </w:tcPr>
          <w:p w:rsidR="00355BBA" w:rsidRPr="00E50A7E" w:rsidRDefault="00355BBA" w:rsidP="00E949A2">
            <w:pPr>
              <w:pStyle w:val="a3"/>
              <w:spacing w:line="240" w:lineRule="auto"/>
              <w:rPr>
                <w:rFonts w:asciiTheme="minorHAnsi" w:eastAsiaTheme="minorHAnsi" w:hAnsiTheme="minorHAnsi" w:cstheme="minorHAnsi"/>
                <w:color w:val="000000"/>
                <w:lang w:eastAsia="en-US"/>
              </w:rPr>
            </w:pPr>
            <w:r w:rsidRPr="00E50A7E">
              <w:rPr>
                <w:rFonts w:asciiTheme="minorHAnsi" w:eastAsiaTheme="minorHAnsi" w:hAnsiTheme="minorHAnsi" w:cstheme="minorHAnsi"/>
                <w:color w:val="000000"/>
                <w:lang w:eastAsia="en-US"/>
              </w:rPr>
              <w:t>100 ΜΟΡΙΑ</w:t>
            </w:r>
          </w:p>
        </w:tc>
      </w:tr>
      <w:tr w:rsidR="00355BBA" w:rsidRPr="00E50A7E" w:rsidTr="00E949A2">
        <w:tc>
          <w:tcPr>
            <w:tcW w:w="5069" w:type="dxa"/>
          </w:tcPr>
          <w:p w:rsidR="00355BBA" w:rsidRPr="00E50A7E" w:rsidRDefault="00355BBA" w:rsidP="00E949A2">
            <w:pPr>
              <w:pStyle w:val="a3"/>
              <w:spacing w:line="240" w:lineRule="auto"/>
              <w:rPr>
                <w:rFonts w:asciiTheme="minorHAnsi" w:eastAsiaTheme="minorHAnsi" w:hAnsiTheme="minorHAnsi" w:cstheme="minorHAnsi"/>
                <w:color w:val="000000"/>
                <w:lang w:eastAsia="en-US"/>
              </w:rPr>
            </w:pPr>
            <w:r w:rsidRPr="00E50A7E">
              <w:rPr>
                <w:rFonts w:asciiTheme="minorHAnsi" w:eastAsiaTheme="minorHAnsi" w:hAnsiTheme="minorHAnsi" w:cstheme="minorHAnsi"/>
                <w:color w:val="000000"/>
                <w:lang w:eastAsia="en-US"/>
              </w:rPr>
              <w:t>10.001€-15.000€</w:t>
            </w:r>
          </w:p>
        </w:tc>
        <w:tc>
          <w:tcPr>
            <w:tcW w:w="5069" w:type="dxa"/>
          </w:tcPr>
          <w:p w:rsidR="00355BBA" w:rsidRPr="00E50A7E" w:rsidRDefault="00355BBA" w:rsidP="00E949A2">
            <w:pPr>
              <w:pStyle w:val="a3"/>
              <w:spacing w:line="240" w:lineRule="auto"/>
              <w:rPr>
                <w:rFonts w:asciiTheme="minorHAnsi" w:eastAsiaTheme="minorHAnsi" w:hAnsiTheme="minorHAnsi" w:cstheme="minorHAnsi"/>
                <w:color w:val="000000"/>
                <w:lang w:eastAsia="en-US"/>
              </w:rPr>
            </w:pPr>
            <w:r w:rsidRPr="00E50A7E">
              <w:rPr>
                <w:rFonts w:asciiTheme="minorHAnsi" w:eastAsiaTheme="minorHAnsi" w:hAnsiTheme="minorHAnsi" w:cstheme="minorHAnsi"/>
                <w:color w:val="000000"/>
                <w:lang w:eastAsia="en-US"/>
              </w:rPr>
              <w:t>50 ΜΟΡΙΑ</w:t>
            </w:r>
          </w:p>
        </w:tc>
      </w:tr>
      <w:tr w:rsidR="00355BBA" w:rsidRPr="00E50A7E" w:rsidTr="00E949A2">
        <w:tc>
          <w:tcPr>
            <w:tcW w:w="5069" w:type="dxa"/>
          </w:tcPr>
          <w:p w:rsidR="00355BBA" w:rsidRPr="00E50A7E" w:rsidRDefault="00355BBA" w:rsidP="00E949A2">
            <w:pPr>
              <w:pStyle w:val="a3"/>
              <w:spacing w:line="240" w:lineRule="auto"/>
              <w:rPr>
                <w:rFonts w:asciiTheme="minorHAnsi" w:eastAsiaTheme="minorHAnsi" w:hAnsiTheme="minorHAnsi" w:cstheme="minorHAnsi"/>
                <w:color w:val="000000"/>
                <w:lang w:eastAsia="en-US"/>
              </w:rPr>
            </w:pPr>
            <w:r w:rsidRPr="00E50A7E">
              <w:rPr>
                <w:rFonts w:asciiTheme="minorHAnsi" w:eastAsiaTheme="minorHAnsi" w:hAnsiTheme="minorHAnsi" w:cstheme="minorHAnsi"/>
                <w:color w:val="000000"/>
                <w:lang w:eastAsia="en-US"/>
              </w:rPr>
              <w:t>15.001€-</w:t>
            </w:r>
          </w:p>
        </w:tc>
        <w:tc>
          <w:tcPr>
            <w:tcW w:w="5069" w:type="dxa"/>
          </w:tcPr>
          <w:p w:rsidR="00355BBA" w:rsidRPr="00E50A7E" w:rsidRDefault="00355BBA" w:rsidP="00E949A2">
            <w:pPr>
              <w:pStyle w:val="a3"/>
              <w:spacing w:line="240" w:lineRule="auto"/>
              <w:rPr>
                <w:rFonts w:asciiTheme="minorHAnsi" w:eastAsiaTheme="minorHAnsi" w:hAnsiTheme="minorHAnsi" w:cstheme="minorHAnsi"/>
                <w:color w:val="000000"/>
                <w:lang w:eastAsia="en-US"/>
              </w:rPr>
            </w:pPr>
            <w:r w:rsidRPr="00E50A7E">
              <w:rPr>
                <w:rFonts w:asciiTheme="minorHAnsi" w:eastAsiaTheme="minorHAnsi" w:hAnsiTheme="minorHAnsi" w:cstheme="minorHAnsi"/>
                <w:color w:val="000000"/>
                <w:lang w:eastAsia="en-US"/>
              </w:rPr>
              <w:t>0 ΜΟΡΙΑ</w:t>
            </w:r>
          </w:p>
        </w:tc>
      </w:tr>
    </w:tbl>
    <w:p w:rsidR="00355BBA" w:rsidRPr="00E50A7E" w:rsidRDefault="00355BBA" w:rsidP="00355BBA">
      <w:pPr>
        <w:pStyle w:val="a3"/>
        <w:spacing w:line="240" w:lineRule="auto"/>
        <w:ind w:left="425"/>
        <w:rPr>
          <w:rFonts w:asciiTheme="minorHAnsi" w:eastAsiaTheme="minorHAnsi" w:hAnsiTheme="minorHAnsi" w:cstheme="minorHAnsi"/>
          <w:color w:val="000000"/>
          <w:lang w:eastAsia="en-US"/>
        </w:rPr>
      </w:pPr>
    </w:p>
    <w:p w:rsidR="00355BBA" w:rsidRPr="00E50A7E" w:rsidRDefault="00355BBA" w:rsidP="00355BBA">
      <w:pPr>
        <w:pStyle w:val="a3"/>
        <w:spacing w:line="240" w:lineRule="auto"/>
        <w:ind w:left="425"/>
        <w:rPr>
          <w:rFonts w:asciiTheme="minorHAnsi" w:eastAsiaTheme="minorHAnsi" w:hAnsiTheme="minorHAnsi" w:cstheme="minorHAnsi"/>
          <w:color w:val="000000"/>
          <w:lang w:eastAsia="en-US"/>
        </w:rPr>
      </w:pPr>
      <w:r w:rsidRPr="00E50A7E">
        <w:rPr>
          <w:rFonts w:asciiTheme="minorHAnsi" w:eastAsiaTheme="minorHAnsi" w:hAnsiTheme="minorHAnsi" w:cstheme="minorHAnsi"/>
          <w:color w:val="000000"/>
          <w:lang w:eastAsia="en-US"/>
        </w:rPr>
        <w:lastRenderedPageBreak/>
        <w:t xml:space="preserve">Επί ισοβαθμίας υποψηφίων στη συνολική βαθμολογία προηγείται αυτός που έχει τις περισσότερες μονάδες στο πρώτο κριτήριο και, αν αυτές συμπίπτουν, αυτός που έχει τις περισσότερες μονάδες στο δεύτερο κριτήριο και ούτω καθ’ εξής. Υποψήφιος που είναι ταυτόχρονα πολύτεκνος και τέκνο πολύτεκνης οικογένειας δικαιούται να κάνει χρήση της προσφορότερης βαθμολογικά εκ των δύο ιδιοτήτων, </w:t>
      </w:r>
      <w:proofErr w:type="spellStart"/>
      <w:r w:rsidRPr="00E50A7E">
        <w:rPr>
          <w:rFonts w:asciiTheme="minorHAnsi" w:eastAsiaTheme="minorHAnsi" w:hAnsiTheme="minorHAnsi" w:cstheme="minorHAnsi"/>
          <w:color w:val="000000"/>
          <w:lang w:eastAsia="en-US"/>
        </w:rPr>
        <w:t>αποκλειομένης</w:t>
      </w:r>
      <w:proofErr w:type="spellEnd"/>
      <w:r w:rsidRPr="00E50A7E">
        <w:rPr>
          <w:rFonts w:asciiTheme="minorHAnsi" w:eastAsiaTheme="minorHAnsi" w:hAnsiTheme="minorHAnsi" w:cstheme="minorHAnsi"/>
          <w:color w:val="000000"/>
          <w:lang w:eastAsia="en-US"/>
        </w:rPr>
        <w:t xml:space="preserve"> της αθροιστικής βαθμολόγησης. Σε κάθε περίπτωση προτάσσονται των λοιπών υποψηφίων, ανεξάρτητα από το σύνολο των μονάδων που συγκεντρώνουν σύμφωνα με τα κριτήρια της παραγράφου αυτής, οι μόνιμοι κάτοικοι των δήμων των νομών ή των νησιών ή των παραμεθορίων περιοχών που προβλέπονται στην περίπτωση </w:t>
      </w:r>
      <w:proofErr w:type="spellStart"/>
      <w:r w:rsidRPr="00E50A7E">
        <w:rPr>
          <w:rFonts w:asciiTheme="minorHAnsi" w:eastAsiaTheme="minorHAnsi" w:hAnsiTheme="minorHAnsi" w:cstheme="minorHAnsi"/>
          <w:color w:val="000000"/>
          <w:lang w:eastAsia="en-US"/>
        </w:rPr>
        <w:t>ιδ΄</w:t>
      </w:r>
      <w:proofErr w:type="spellEnd"/>
      <w:r w:rsidRPr="00E50A7E">
        <w:rPr>
          <w:rFonts w:asciiTheme="minorHAnsi" w:eastAsiaTheme="minorHAnsi" w:hAnsiTheme="minorHAnsi" w:cstheme="minorHAnsi"/>
          <w:color w:val="000000"/>
          <w:lang w:eastAsia="en-US"/>
        </w:rPr>
        <w:t xml:space="preserve"> της παραγράφου 8 του άρθρου 17, καθώς και δήμων με πληθυσμό μικρότερο των 10.000 κατοίκων, εφόσον όλοι οι ανωτέρω επιθυμούν το διορισμό τους σε θέσεις υπηρεσιών του Δημοσίου ή των νομικών προσώπων της παρ. 1 του άρθρου 14 του ν. 2190/ 1994 και της παρ. 3 του άρθρου 1 του ν. 2527/1997 στον αντίστοιχο νομό ή νησί ή παραμεθόριο περιοχή ή δήμο. Η ιδιότητα του μόνιμου κατοίκου αποδεικνύεται σύμφωνα με το άρθρο 279 του ν. 3463/2006 (Α΄ 114). </w:t>
      </w:r>
    </w:p>
    <w:p w:rsidR="00355BBA" w:rsidRPr="00E50A7E" w:rsidRDefault="00355BBA" w:rsidP="00355BBA">
      <w:pPr>
        <w:tabs>
          <w:tab w:val="left" w:pos="567"/>
        </w:tabs>
        <w:spacing w:line="264" w:lineRule="auto"/>
        <w:jc w:val="both"/>
        <w:rPr>
          <w:rFonts w:asciiTheme="minorHAnsi" w:hAnsiTheme="minorHAnsi" w:cstheme="minorHAnsi"/>
          <w:color w:val="000000"/>
          <w:sz w:val="22"/>
          <w:szCs w:val="22"/>
        </w:rPr>
      </w:pPr>
    </w:p>
    <w:p w:rsidR="00355BBA" w:rsidRPr="00E50A7E" w:rsidRDefault="00355BBA" w:rsidP="00355BBA">
      <w:pPr>
        <w:autoSpaceDE w:val="0"/>
        <w:autoSpaceDN w:val="0"/>
        <w:adjustRightInd w:val="0"/>
        <w:rPr>
          <w:rFonts w:asciiTheme="minorHAnsi" w:hAnsiTheme="minorHAnsi" w:cstheme="minorHAnsi"/>
          <w:b/>
          <w:color w:val="000000"/>
          <w:sz w:val="22"/>
          <w:szCs w:val="22"/>
        </w:rPr>
      </w:pPr>
      <w:r w:rsidRPr="00E50A7E">
        <w:rPr>
          <w:rFonts w:asciiTheme="minorHAnsi" w:hAnsiTheme="minorHAnsi" w:cstheme="minorHAnsi"/>
          <w:b/>
          <w:color w:val="000000"/>
          <w:sz w:val="22"/>
          <w:szCs w:val="22"/>
        </w:rPr>
        <w:t>Κατάταξη υποψηφίων</w:t>
      </w:r>
    </w:p>
    <w:p w:rsidR="00355BBA" w:rsidRPr="00E50A7E" w:rsidRDefault="00355BBA" w:rsidP="00355BBA">
      <w:pPr>
        <w:autoSpaceDE w:val="0"/>
        <w:autoSpaceDN w:val="0"/>
        <w:adjustRightInd w:val="0"/>
        <w:rPr>
          <w:rFonts w:asciiTheme="minorHAnsi" w:hAnsiTheme="minorHAnsi" w:cstheme="minorHAnsi"/>
          <w:color w:val="000000"/>
          <w:sz w:val="22"/>
          <w:szCs w:val="22"/>
        </w:rPr>
      </w:pPr>
    </w:p>
    <w:p w:rsidR="00355BBA" w:rsidRPr="00E50A7E" w:rsidRDefault="00355BBA" w:rsidP="00355BBA">
      <w:pPr>
        <w:autoSpaceDE w:val="0"/>
        <w:autoSpaceDN w:val="0"/>
        <w:adjustRightInd w:val="0"/>
        <w:jc w:val="both"/>
        <w:rPr>
          <w:rFonts w:asciiTheme="minorHAnsi" w:hAnsiTheme="minorHAnsi" w:cstheme="minorHAnsi"/>
          <w:color w:val="000000"/>
          <w:sz w:val="22"/>
          <w:szCs w:val="22"/>
        </w:rPr>
      </w:pPr>
      <w:r w:rsidRPr="00E50A7E">
        <w:rPr>
          <w:rFonts w:asciiTheme="minorHAnsi" w:hAnsiTheme="minorHAnsi" w:cstheme="minorHAnsi"/>
          <w:color w:val="000000"/>
          <w:sz w:val="22"/>
          <w:szCs w:val="22"/>
        </w:rPr>
        <w:t xml:space="preserve">1. Η κατάταξη μεταξύ των υποψηφίων γίνεται κατά φθίνουσα σειρά με βάση τη συνολική βαθμολογία που συγκεντρώνουν από τα βαθμολογούμενα κριτήρια κατάταξης (χρόνος ανεργίας, αριθμός τέκνων πολύτεκνης οικογένειας, αριθμός ανήλικων τέκνων, </w:t>
      </w:r>
      <w:proofErr w:type="spellStart"/>
      <w:r w:rsidRPr="00E50A7E">
        <w:rPr>
          <w:rFonts w:asciiTheme="minorHAnsi" w:hAnsiTheme="minorHAnsi" w:cstheme="minorHAnsi"/>
          <w:color w:val="000000"/>
          <w:sz w:val="22"/>
          <w:szCs w:val="22"/>
        </w:rPr>
        <w:t>μονογονεϊκές</w:t>
      </w:r>
      <w:proofErr w:type="spellEnd"/>
      <w:r w:rsidRPr="00E50A7E">
        <w:rPr>
          <w:rFonts w:asciiTheme="minorHAnsi" w:hAnsiTheme="minorHAnsi" w:cstheme="minorHAnsi"/>
          <w:color w:val="000000"/>
          <w:sz w:val="22"/>
          <w:szCs w:val="22"/>
        </w:rPr>
        <w:t xml:space="preserve"> οικογένειες, εμπειρία).</w:t>
      </w:r>
    </w:p>
    <w:p w:rsidR="00355BBA" w:rsidRPr="00E50A7E" w:rsidRDefault="00355BBA" w:rsidP="00355BBA">
      <w:pPr>
        <w:autoSpaceDE w:val="0"/>
        <w:autoSpaceDN w:val="0"/>
        <w:adjustRightInd w:val="0"/>
        <w:jc w:val="both"/>
        <w:rPr>
          <w:rFonts w:asciiTheme="minorHAnsi" w:hAnsiTheme="minorHAnsi" w:cstheme="minorHAnsi"/>
          <w:color w:val="000000"/>
          <w:sz w:val="22"/>
          <w:szCs w:val="22"/>
        </w:rPr>
      </w:pPr>
      <w:r w:rsidRPr="00E50A7E">
        <w:rPr>
          <w:rFonts w:asciiTheme="minorHAnsi" w:hAnsiTheme="minorHAnsi" w:cstheme="minorHAnsi"/>
          <w:color w:val="000000"/>
          <w:sz w:val="22"/>
          <w:szCs w:val="22"/>
        </w:rPr>
        <w:t>2. Στην περίπτωση ισοβαθμίας υποψηφίων στη συνολική βαθμολογία προηγείται αυτός που έχει τις περισσότερες μονάδες στο πρώτο βαθμολογούμενο κριτήριο (χρόνος ανεργίας) και, αν αυτές συμπίπτουν, αυτός που έχει τις περισσότερες μονάδες στο δεύτερο κριτήριο (αριθμός τέκνων πολύτεκνης οικογένειας) και ούτω καθεξής. Αν εξαντληθούν όλα τα κριτήρια, η σειρά μεταξύ των υποψηφίων καθορίζεται με δημόσια κλήρωση.</w:t>
      </w:r>
    </w:p>
    <w:p w:rsidR="00355BBA" w:rsidRPr="00E50A7E" w:rsidRDefault="00355BBA" w:rsidP="00355BBA">
      <w:pPr>
        <w:autoSpaceDE w:val="0"/>
        <w:autoSpaceDN w:val="0"/>
        <w:adjustRightInd w:val="0"/>
        <w:jc w:val="both"/>
        <w:rPr>
          <w:rFonts w:asciiTheme="minorHAnsi" w:hAnsiTheme="minorHAnsi" w:cstheme="minorHAnsi"/>
          <w:color w:val="000000"/>
          <w:sz w:val="22"/>
          <w:szCs w:val="22"/>
        </w:rPr>
      </w:pPr>
    </w:p>
    <w:p w:rsidR="00355BBA" w:rsidRPr="00E50A7E" w:rsidRDefault="00355BBA" w:rsidP="00355BBA">
      <w:pPr>
        <w:autoSpaceDE w:val="0"/>
        <w:autoSpaceDN w:val="0"/>
        <w:adjustRightInd w:val="0"/>
        <w:jc w:val="both"/>
        <w:rPr>
          <w:rFonts w:asciiTheme="minorHAnsi" w:hAnsiTheme="minorHAnsi" w:cstheme="minorHAnsi"/>
          <w:b/>
          <w:color w:val="000000"/>
          <w:sz w:val="22"/>
          <w:szCs w:val="22"/>
        </w:rPr>
      </w:pPr>
      <w:r w:rsidRPr="00E50A7E">
        <w:rPr>
          <w:rFonts w:asciiTheme="minorHAnsi" w:hAnsiTheme="minorHAnsi" w:cstheme="minorHAnsi"/>
          <w:b/>
          <w:color w:val="000000"/>
          <w:sz w:val="22"/>
          <w:szCs w:val="22"/>
        </w:rPr>
        <w:t>Υποβολή Ενστάσεων</w:t>
      </w:r>
    </w:p>
    <w:p w:rsidR="00355BBA" w:rsidRPr="00E50A7E" w:rsidRDefault="00355BBA" w:rsidP="00355BBA">
      <w:pPr>
        <w:autoSpaceDE w:val="0"/>
        <w:autoSpaceDN w:val="0"/>
        <w:adjustRightInd w:val="0"/>
        <w:jc w:val="both"/>
        <w:rPr>
          <w:rFonts w:asciiTheme="minorHAnsi" w:hAnsiTheme="minorHAnsi" w:cstheme="minorHAnsi"/>
          <w:color w:val="000000"/>
          <w:sz w:val="22"/>
          <w:szCs w:val="22"/>
        </w:rPr>
      </w:pPr>
      <w:r w:rsidRPr="00E50A7E">
        <w:rPr>
          <w:rFonts w:asciiTheme="minorHAnsi" w:hAnsiTheme="minorHAnsi" w:cstheme="minorHAnsi"/>
          <w:color w:val="000000"/>
          <w:sz w:val="22"/>
          <w:szCs w:val="22"/>
        </w:rPr>
        <w:t>Δικαίωμα υποβολής ένστασης έχουν οι ενδιαφερόμενοι μέχρι 5 ημέρες από την κοινοποίηση της απόφασης.</w:t>
      </w:r>
    </w:p>
    <w:p w:rsidR="00355BBA" w:rsidRPr="00E50A7E" w:rsidRDefault="00355BBA" w:rsidP="00355BBA">
      <w:pPr>
        <w:autoSpaceDE w:val="0"/>
        <w:autoSpaceDN w:val="0"/>
        <w:adjustRightInd w:val="0"/>
        <w:jc w:val="both"/>
        <w:rPr>
          <w:rFonts w:asciiTheme="minorHAnsi" w:hAnsiTheme="minorHAnsi" w:cstheme="minorHAnsi"/>
          <w:color w:val="000000"/>
          <w:sz w:val="22"/>
          <w:szCs w:val="22"/>
        </w:rPr>
      </w:pPr>
    </w:p>
    <w:p w:rsidR="00355BBA" w:rsidRPr="00E50A7E" w:rsidRDefault="00355BBA" w:rsidP="00355BBA">
      <w:pPr>
        <w:autoSpaceDE w:val="0"/>
        <w:autoSpaceDN w:val="0"/>
        <w:adjustRightInd w:val="0"/>
        <w:jc w:val="both"/>
        <w:rPr>
          <w:rFonts w:asciiTheme="minorHAnsi" w:hAnsiTheme="minorHAnsi" w:cstheme="minorHAnsi"/>
          <w:b/>
          <w:color w:val="000000"/>
          <w:sz w:val="22"/>
          <w:szCs w:val="22"/>
        </w:rPr>
      </w:pPr>
      <w:r w:rsidRPr="00E50A7E">
        <w:rPr>
          <w:rFonts w:asciiTheme="minorHAnsi" w:hAnsiTheme="minorHAnsi" w:cstheme="minorHAnsi"/>
          <w:b/>
          <w:color w:val="000000"/>
          <w:sz w:val="22"/>
          <w:szCs w:val="22"/>
        </w:rPr>
        <w:t>Απασχόληση</w:t>
      </w:r>
    </w:p>
    <w:p w:rsidR="00355BBA" w:rsidRPr="00E50A7E" w:rsidRDefault="00355BBA" w:rsidP="00355BBA">
      <w:pPr>
        <w:autoSpaceDE w:val="0"/>
        <w:autoSpaceDN w:val="0"/>
        <w:adjustRightInd w:val="0"/>
        <w:ind w:firstLine="720"/>
        <w:jc w:val="both"/>
        <w:rPr>
          <w:rFonts w:asciiTheme="minorHAnsi" w:hAnsiTheme="minorHAnsi" w:cstheme="minorHAnsi"/>
          <w:color w:val="000000"/>
          <w:sz w:val="22"/>
          <w:szCs w:val="22"/>
        </w:rPr>
      </w:pPr>
      <w:r w:rsidRPr="00E50A7E">
        <w:rPr>
          <w:rFonts w:asciiTheme="minorHAnsi" w:hAnsiTheme="minorHAnsi" w:cstheme="minorHAnsi"/>
          <w:color w:val="000000"/>
          <w:sz w:val="22"/>
          <w:szCs w:val="22"/>
        </w:rPr>
        <w:t xml:space="preserve">Η υπηρεσία προσλαμβάνει το προσωπικό με σύμβαση μίσθωσης έργου αμέσως μετά την κατάρτιση των πινάκων κατάταξης των υποψηφίων. Τυχόν αναμόρφωση των πινάκων βάσει αυτεπάγγελτου ή </w:t>
      </w:r>
      <w:proofErr w:type="spellStart"/>
      <w:r w:rsidRPr="00E50A7E">
        <w:rPr>
          <w:rFonts w:asciiTheme="minorHAnsi" w:hAnsiTheme="minorHAnsi" w:cstheme="minorHAnsi"/>
          <w:color w:val="000000"/>
          <w:sz w:val="22"/>
          <w:szCs w:val="22"/>
        </w:rPr>
        <w:t>κατ΄</w:t>
      </w:r>
      <w:proofErr w:type="spellEnd"/>
      <w:r w:rsidRPr="00E50A7E">
        <w:rPr>
          <w:rFonts w:asciiTheme="minorHAnsi" w:hAnsiTheme="minorHAnsi" w:cstheme="minorHAnsi"/>
          <w:color w:val="000000"/>
          <w:sz w:val="22"/>
          <w:szCs w:val="22"/>
        </w:rPr>
        <w:t xml:space="preserve"> ένσταση ελέγχου που συνεπάγεται ανακατάταξη των υποψηφίων, εκτελείται υποχρεωτικά από την Σχολική Επιτροπή,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w:t>
      </w:r>
    </w:p>
    <w:p w:rsidR="00355BBA" w:rsidRPr="00E50A7E" w:rsidRDefault="00355BBA" w:rsidP="00355BBA">
      <w:pPr>
        <w:autoSpaceDE w:val="0"/>
        <w:autoSpaceDN w:val="0"/>
        <w:adjustRightInd w:val="0"/>
        <w:jc w:val="both"/>
        <w:rPr>
          <w:rFonts w:asciiTheme="minorHAnsi" w:hAnsiTheme="minorHAnsi" w:cstheme="minorHAnsi"/>
          <w:color w:val="000000"/>
          <w:sz w:val="22"/>
          <w:szCs w:val="22"/>
        </w:rPr>
      </w:pPr>
      <w:r w:rsidRPr="00E50A7E">
        <w:rPr>
          <w:rFonts w:asciiTheme="minorHAnsi" w:hAnsiTheme="minorHAnsi" w:cstheme="minorHAnsi"/>
          <w:color w:val="000000"/>
          <w:sz w:val="22"/>
          <w:szCs w:val="22"/>
        </w:rPr>
        <w:t>Προσληφθέντες οι οποίοι αποχωρούν πριν από τη λήξη της σύμβασής τους, αντικαθίστανται με άλλους από τους εγγεγραμμένους και διαθέσιμους στον πίνακα της οικείας ειδικότητας, κατά τη σειρά εγγραφής τους σε αυτόν.</w:t>
      </w:r>
    </w:p>
    <w:p w:rsidR="00355BBA" w:rsidRPr="00E50A7E" w:rsidRDefault="00355BBA" w:rsidP="00355BBA">
      <w:pPr>
        <w:autoSpaceDE w:val="0"/>
        <w:autoSpaceDN w:val="0"/>
        <w:adjustRightInd w:val="0"/>
        <w:jc w:val="both"/>
        <w:rPr>
          <w:rFonts w:asciiTheme="minorHAnsi" w:hAnsiTheme="minorHAnsi" w:cstheme="minorHAnsi"/>
          <w:color w:val="000000"/>
          <w:sz w:val="22"/>
          <w:szCs w:val="22"/>
        </w:rPr>
      </w:pPr>
    </w:p>
    <w:p w:rsidR="00355BBA" w:rsidRPr="00E50A7E" w:rsidRDefault="00355BBA" w:rsidP="00355BBA">
      <w:pPr>
        <w:autoSpaceDE w:val="0"/>
        <w:autoSpaceDN w:val="0"/>
        <w:adjustRightInd w:val="0"/>
        <w:jc w:val="both"/>
        <w:rPr>
          <w:rFonts w:asciiTheme="minorHAnsi" w:hAnsiTheme="minorHAnsi" w:cstheme="minorHAnsi"/>
          <w:color w:val="000000"/>
          <w:sz w:val="22"/>
          <w:szCs w:val="22"/>
        </w:rPr>
      </w:pPr>
      <w:r w:rsidRPr="00E50A7E">
        <w:rPr>
          <w:rFonts w:asciiTheme="minorHAnsi" w:hAnsiTheme="minorHAnsi" w:cstheme="minorHAnsi"/>
          <w:color w:val="000000"/>
          <w:sz w:val="22"/>
          <w:szCs w:val="22"/>
        </w:rPr>
        <w:t>Σε κάθε περίπτωση, οι υποψήφιοι που προσλαμβάνονται είτε κατόπιν αναμόρφωσης των πινάκων είτε λόγω αντικατάστασης αποχωρούντων υποψηφίων, απασχολούνται για το υπολειπόμενο, κατά περίπτωση, χρονικό διάστημα και μέχρι συμπληρώσεως της εγκεκριμένης διάρκειας της σύμβασης εργασίας.</w:t>
      </w:r>
    </w:p>
    <w:p w:rsidR="00E50A7E" w:rsidRPr="00E50A7E" w:rsidRDefault="00E50A7E" w:rsidP="00355BBA">
      <w:pPr>
        <w:autoSpaceDE w:val="0"/>
        <w:autoSpaceDN w:val="0"/>
        <w:adjustRightInd w:val="0"/>
        <w:jc w:val="both"/>
        <w:rPr>
          <w:rFonts w:asciiTheme="minorHAnsi" w:hAnsiTheme="minorHAnsi" w:cstheme="minorHAnsi"/>
          <w:color w:val="000000"/>
          <w:sz w:val="22"/>
          <w:szCs w:val="22"/>
        </w:rPr>
      </w:pPr>
    </w:p>
    <w:p w:rsidR="00355BBA" w:rsidRPr="00E50A7E" w:rsidRDefault="00355BBA" w:rsidP="00355BBA">
      <w:pPr>
        <w:rPr>
          <w:rFonts w:asciiTheme="minorHAnsi" w:hAnsiTheme="minorHAnsi" w:cstheme="minorHAnsi"/>
          <w:sz w:val="22"/>
          <w:szCs w:val="22"/>
        </w:rPr>
      </w:pPr>
    </w:p>
    <w:p w:rsidR="00355BBA" w:rsidRPr="00E50A7E" w:rsidRDefault="00355BBA" w:rsidP="00355BBA">
      <w:pPr>
        <w:rPr>
          <w:rFonts w:asciiTheme="minorHAnsi" w:hAnsiTheme="minorHAnsi" w:cstheme="minorHAnsi"/>
          <w:sz w:val="22"/>
          <w:szCs w:val="22"/>
        </w:rPr>
      </w:pPr>
    </w:p>
    <w:p w:rsidR="00355BBA" w:rsidRPr="00E50A7E" w:rsidRDefault="00355BBA" w:rsidP="00355BBA">
      <w:pPr>
        <w:spacing w:line="360" w:lineRule="auto"/>
        <w:jc w:val="center"/>
        <w:rPr>
          <w:rFonts w:asciiTheme="minorHAnsi" w:hAnsiTheme="minorHAnsi" w:cstheme="minorHAnsi"/>
          <w:b/>
          <w:sz w:val="22"/>
          <w:szCs w:val="22"/>
        </w:rPr>
      </w:pPr>
      <w:r w:rsidRPr="00E50A7E">
        <w:rPr>
          <w:rFonts w:asciiTheme="minorHAnsi" w:hAnsiTheme="minorHAnsi" w:cstheme="minorHAnsi"/>
          <w:b/>
          <w:sz w:val="22"/>
          <w:szCs w:val="22"/>
        </w:rPr>
        <w:t>Ο ΠΡΟΕΔΡΟΣ ΤΗΣ ΣΧΟΛΙΚΗΣ ΕΠΙΤΡΟΠΗΣ</w:t>
      </w:r>
    </w:p>
    <w:p w:rsidR="00355BBA" w:rsidRPr="00E50A7E" w:rsidRDefault="00355BBA" w:rsidP="00355BBA">
      <w:pPr>
        <w:spacing w:line="360" w:lineRule="auto"/>
        <w:jc w:val="center"/>
        <w:rPr>
          <w:rFonts w:asciiTheme="minorHAnsi" w:hAnsiTheme="minorHAnsi" w:cstheme="minorHAnsi"/>
          <w:b/>
          <w:sz w:val="22"/>
          <w:szCs w:val="22"/>
        </w:rPr>
      </w:pPr>
      <w:r w:rsidRPr="00E50A7E">
        <w:rPr>
          <w:rFonts w:asciiTheme="minorHAnsi" w:hAnsiTheme="minorHAnsi" w:cstheme="minorHAnsi"/>
          <w:b/>
          <w:sz w:val="22"/>
          <w:szCs w:val="22"/>
        </w:rPr>
        <w:t>Δ/ΘΜΙΑΣ ΕΚΠ/ΣΗΣ ΔΗΜΟΥ ΧΑΝΙΩΝ</w:t>
      </w:r>
    </w:p>
    <w:p w:rsidR="00355BBA" w:rsidRPr="00E50A7E" w:rsidRDefault="00355BBA" w:rsidP="00355BBA">
      <w:pPr>
        <w:spacing w:line="360" w:lineRule="auto"/>
        <w:jc w:val="center"/>
        <w:rPr>
          <w:rFonts w:asciiTheme="minorHAnsi" w:hAnsiTheme="minorHAnsi" w:cstheme="minorHAnsi"/>
          <w:b/>
          <w:sz w:val="22"/>
          <w:szCs w:val="22"/>
        </w:rPr>
      </w:pPr>
    </w:p>
    <w:p w:rsidR="00355BBA" w:rsidRPr="00E50A7E" w:rsidRDefault="00355BBA" w:rsidP="00355BBA">
      <w:pPr>
        <w:shd w:val="clear" w:color="auto" w:fill="FFFFFF"/>
        <w:rPr>
          <w:rFonts w:asciiTheme="minorHAnsi" w:hAnsiTheme="minorHAnsi" w:cstheme="minorHAnsi"/>
          <w:sz w:val="22"/>
          <w:szCs w:val="22"/>
        </w:rPr>
      </w:pPr>
      <w:r w:rsidRPr="00E50A7E">
        <w:rPr>
          <w:rFonts w:asciiTheme="minorHAnsi" w:eastAsia="Book Antiqua" w:hAnsiTheme="minorHAnsi" w:cstheme="minorHAnsi"/>
          <w:b/>
          <w:bCs/>
          <w:sz w:val="22"/>
          <w:szCs w:val="22"/>
        </w:rPr>
        <w:t xml:space="preserve">                                                               </w:t>
      </w:r>
      <w:r w:rsidR="007E334C">
        <w:rPr>
          <w:rFonts w:asciiTheme="minorHAnsi" w:eastAsia="Book Antiqua" w:hAnsiTheme="minorHAnsi" w:cstheme="minorHAnsi"/>
          <w:b/>
          <w:bCs/>
          <w:sz w:val="22"/>
          <w:szCs w:val="22"/>
        </w:rPr>
        <w:t xml:space="preserve">      </w:t>
      </w:r>
      <w:r w:rsidRPr="00E50A7E">
        <w:rPr>
          <w:rFonts w:asciiTheme="minorHAnsi" w:eastAsia="Book Antiqua" w:hAnsiTheme="minorHAnsi" w:cstheme="minorHAnsi"/>
          <w:b/>
          <w:bCs/>
          <w:sz w:val="22"/>
          <w:szCs w:val="22"/>
        </w:rPr>
        <w:t xml:space="preserve"> ΒΑΡΔΑΚΗΣ ΑΝΤΩΝΙΟΣ ΙΩΑΝΗΣ</w:t>
      </w:r>
    </w:p>
    <w:p w:rsidR="00355BBA" w:rsidRPr="00E50A7E" w:rsidRDefault="00355BBA" w:rsidP="00355BBA">
      <w:pPr>
        <w:rPr>
          <w:rFonts w:asciiTheme="minorHAnsi" w:hAnsiTheme="minorHAnsi" w:cstheme="minorHAnsi"/>
          <w:sz w:val="22"/>
          <w:szCs w:val="22"/>
        </w:rPr>
      </w:pPr>
    </w:p>
    <w:sectPr w:rsidR="00355BBA" w:rsidRPr="00E50A7E" w:rsidSect="00533A0D">
      <w:headerReference w:type="default" r:id="rId6"/>
      <w:pgSz w:w="11906" w:h="16838"/>
      <w:pgMar w:top="1440" w:right="991"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8D" w:rsidRDefault="00987021">
    <w:pPr>
      <w:pStyle w:val="a4"/>
      <w:jc w:val="right"/>
    </w:pPr>
    <w:r>
      <w:fldChar w:fldCharType="begin"/>
    </w:r>
    <w:r>
      <w:instrText xml:space="preserve"> PAGE   \* MERGEFORMAT </w:instrText>
    </w:r>
    <w:r>
      <w:fldChar w:fldCharType="separate"/>
    </w:r>
    <w:r>
      <w:rPr>
        <w:noProof/>
      </w:rPr>
      <w:t>1</w:t>
    </w:r>
    <w:r>
      <w:fldChar w:fldCharType="end"/>
    </w:r>
  </w:p>
  <w:p w:rsidR="007A5D8D" w:rsidRDefault="0098702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C4E2B"/>
    <w:multiLevelType w:val="hybridMultilevel"/>
    <w:tmpl w:val="FFB8D6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7636AF4"/>
    <w:multiLevelType w:val="hybridMultilevel"/>
    <w:tmpl w:val="CE62356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76642F58"/>
    <w:multiLevelType w:val="hybridMultilevel"/>
    <w:tmpl w:val="106A2E5C"/>
    <w:lvl w:ilvl="0" w:tplc="43BE455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355BBA"/>
    <w:rsid w:val="001A2D75"/>
    <w:rsid w:val="001C0ABB"/>
    <w:rsid w:val="00320557"/>
    <w:rsid w:val="00355BBA"/>
    <w:rsid w:val="003A2641"/>
    <w:rsid w:val="00574B80"/>
    <w:rsid w:val="007E334C"/>
    <w:rsid w:val="007E5F6A"/>
    <w:rsid w:val="0092119E"/>
    <w:rsid w:val="00944DCE"/>
    <w:rsid w:val="00987021"/>
    <w:rsid w:val="00A22B0C"/>
    <w:rsid w:val="00C00A05"/>
    <w:rsid w:val="00C31737"/>
    <w:rsid w:val="00D13FB3"/>
    <w:rsid w:val="00E50A7E"/>
    <w:rsid w:val="00EE2C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BBA"/>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355BBA"/>
    <w:pPr>
      <w:keepNext/>
      <w:tabs>
        <w:tab w:val="left" w:pos="0"/>
      </w:tabs>
      <w:outlineLvl w:val="0"/>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55BBA"/>
    <w:rPr>
      <w:rFonts w:ascii="Times New Roman" w:eastAsia="Times New Roman" w:hAnsi="Times New Roman" w:cs="Times New Roman"/>
      <w:b/>
      <w:sz w:val="28"/>
      <w:szCs w:val="20"/>
      <w:u w:val="single"/>
      <w:lang w:eastAsia="el-GR"/>
    </w:rPr>
  </w:style>
  <w:style w:type="paragraph" w:customStyle="1" w:styleId="a3">
    <w:name w:val="ΟΣ_παρ_κειμένου"/>
    <w:basedOn w:val="a"/>
    <w:link w:val="Char"/>
    <w:rsid w:val="00355BBA"/>
    <w:pPr>
      <w:spacing w:before="120" w:line="340" w:lineRule="atLeast"/>
      <w:jc w:val="both"/>
    </w:pPr>
    <w:rPr>
      <w:rFonts w:ascii="Tahoma" w:hAnsi="Tahoma" w:cs="Tahoma"/>
      <w:sz w:val="22"/>
      <w:szCs w:val="22"/>
    </w:rPr>
  </w:style>
  <w:style w:type="character" w:customStyle="1" w:styleId="Char">
    <w:name w:val="ΟΣ_παρ_κειμένου Char"/>
    <w:basedOn w:val="a0"/>
    <w:link w:val="a3"/>
    <w:rsid w:val="00355BBA"/>
    <w:rPr>
      <w:rFonts w:ascii="Tahoma" w:eastAsia="Times New Roman" w:hAnsi="Tahoma" w:cs="Tahoma"/>
      <w:lang w:eastAsia="el-GR"/>
    </w:rPr>
  </w:style>
  <w:style w:type="paragraph" w:styleId="a4">
    <w:name w:val="header"/>
    <w:basedOn w:val="a"/>
    <w:link w:val="Char0"/>
    <w:uiPriority w:val="99"/>
    <w:unhideWhenUsed/>
    <w:rsid w:val="00355BBA"/>
    <w:pPr>
      <w:tabs>
        <w:tab w:val="center" w:pos="4153"/>
        <w:tab w:val="right" w:pos="8306"/>
      </w:tabs>
    </w:pPr>
  </w:style>
  <w:style w:type="character" w:customStyle="1" w:styleId="Char0">
    <w:name w:val="Κεφαλίδα Char"/>
    <w:basedOn w:val="a0"/>
    <w:link w:val="a4"/>
    <w:uiPriority w:val="99"/>
    <w:rsid w:val="00355BBA"/>
    <w:rPr>
      <w:rFonts w:ascii="Times New Roman" w:eastAsia="Times New Roman" w:hAnsi="Times New Roman" w:cs="Times New Roman"/>
      <w:sz w:val="24"/>
      <w:szCs w:val="24"/>
      <w:lang w:eastAsia="el-GR"/>
    </w:rPr>
  </w:style>
  <w:style w:type="paragraph" w:customStyle="1" w:styleId="a5">
    <w:name w:val="Περιεχόμενα πίνακα"/>
    <w:basedOn w:val="a"/>
    <w:rsid w:val="00355BBA"/>
    <w:pPr>
      <w:widowControl w:val="0"/>
      <w:suppressLineNumbers/>
      <w:suppressAutoHyphens/>
    </w:pPr>
    <w:rPr>
      <w:rFonts w:eastAsia="SimSun" w:cs="Mangal"/>
      <w:kern w:val="2"/>
      <w:lang w:eastAsia="zh-CN" w:bidi="hi-IN"/>
    </w:rPr>
  </w:style>
  <w:style w:type="table" w:styleId="a6">
    <w:name w:val="Table Grid"/>
    <w:basedOn w:val="a1"/>
    <w:uiPriority w:val="59"/>
    <w:rsid w:val="00355B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355B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1374</Words>
  <Characters>7424</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2017-08-07T10:57:00Z</cp:lastPrinted>
  <dcterms:created xsi:type="dcterms:W3CDTF">2017-08-07T10:38:00Z</dcterms:created>
  <dcterms:modified xsi:type="dcterms:W3CDTF">2017-08-07T10:58:00Z</dcterms:modified>
</cp:coreProperties>
</file>